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3"/>
        <w:gridCol w:w="2211"/>
        <w:gridCol w:w="1306"/>
        <w:gridCol w:w="2721"/>
        <w:gridCol w:w="823"/>
        <w:gridCol w:w="340"/>
      </w:tblGrid>
      <w:tr w:rsidR="002275FA" w:rsidTr="0075385E">
        <w:tc>
          <w:tcPr>
            <w:tcW w:w="1303" w:type="dxa"/>
          </w:tcPr>
          <w:p w:rsidR="002275FA" w:rsidRPr="007A28D3" w:rsidRDefault="00774187" w:rsidP="00774187">
            <w:pPr>
              <w:pStyle w:val="stlMetadata"/>
            </w:pPr>
            <w:r>
              <w:t>D</w:t>
            </w:r>
            <w:r w:rsidR="002275FA" w:rsidRPr="007A28D3">
              <w:t>atum</w:t>
            </w:r>
          </w:p>
        </w:tc>
        <w:tc>
          <w:tcPr>
            <w:tcW w:w="2211" w:type="dxa"/>
          </w:tcPr>
          <w:p w:rsidR="002275FA" w:rsidRPr="007A28D3" w:rsidRDefault="00A8132C" w:rsidP="00A8132C">
            <w:pPr>
              <w:pStyle w:val="stlMetadata"/>
              <w:rPr>
                <w:rStyle w:val="stlDatum"/>
              </w:rPr>
            </w:pPr>
            <w:r>
              <w:rPr>
                <w:rStyle w:val="stlDatum"/>
              </w:rPr>
              <w:t>4 mei 2019</w:t>
            </w:r>
          </w:p>
        </w:tc>
        <w:tc>
          <w:tcPr>
            <w:tcW w:w="1306" w:type="dxa"/>
          </w:tcPr>
          <w:p w:rsidR="002275FA" w:rsidRPr="007A28D3" w:rsidRDefault="002275FA" w:rsidP="00092C79">
            <w:pPr>
              <w:pStyle w:val="stlMetadata"/>
            </w:pPr>
            <w:r w:rsidRPr="007A28D3">
              <w:t>Verzenddatum</w:t>
            </w:r>
          </w:p>
        </w:tc>
        <w:tc>
          <w:tcPr>
            <w:tcW w:w="2721" w:type="dxa"/>
          </w:tcPr>
          <w:p w:rsidR="002275FA" w:rsidRPr="007A28D3" w:rsidRDefault="00A8132C" w:rsidP="00A8132C">
            <w:pPr>
              <w:pStyle w:val="stlMetadata"/>
            </w:pPr>
            <w:r>
              <w:t>Mei 2019</w:t>
            </w:r>
          </w:p>
        </w:tc>
        <w:tc>
          <w:tcPr>
            <w:tcW w:w="823" w:type="dxa"/>
          </w:tcPr>
          <w:p w:rsidR="002275FA" w:rsidRPr="007A28D3" w:rsidRDefault="002275FA" w:rsidP="00092C79">
            <w:pPr>
              <w:pStyle w:val="stlMetadata"/>
            </w:pPr>
          </w:p>
        </w:tc>
        <w:tc>
          <w:tcPr>
            <w:tcW w:w="340" w:type="dxa"/>
          </w:tcPr>
          <w:p w:rsidR="002275FA" w:rsidRPr="007A28D3" w:rsidRDefault="002275FA" w:rsidP="00092C79">
            <w:pPr>
              <w:pStyle w:val="stlMetadata"/>
            </w:pPr>
          </w:p>
        </w:tc>
      </w:tr>
      <w:tr w:rsidR="002275FA" w:rsidTr="0075385E">
        <w:tc>
          <w:tcPr>
            <w:tcW w:w="1303" w:type="dxa"/>
          </w:tcPr>
          <w:p w:rsidR="002275FA" w:rsidRPr="00317CD5" w:rsidRDefault="002275FA" w:rsidP="00092C79">
            <w:pPr>
              <w:pStyle w:val="stlMetadata"/>
            </w:pPr>
            <w:r>
              <w:t>Ons kenmerk</w:t>
            </w:r>
          </w:p>
        </w:tc>
        <w:tc>
          <w:tcPr>
            <w:tcW w:w="2211" w:type="dxa"/>
          </w:tcPr>
          <w:p w:rsidR="002275FA" w:rsidRPr="007A28D3" w:rsidRDefault="002275FA" w:rsidP="002275FA">
            <w:pPr>
              <w:pStyle w:val="stlMetadata"/>
              <w:rPr>
                <w:rStyle w:val="stlOnsKenmerk"/>
              </w:rPr>
            </w:pPr>
          </w:p>
        </w:tc>
        <w:tc>
          <w:tcPr>
            <w:tcW w:w="1306" w:type="dxa"/>
          </w:tcPr>
          <w:p w:rsidR="002275FA" w:rsidRPr="00317CD5" w:rsidRDefault="002275FA" w:rsidP="00092C79">
            <w:pPr>
              <w:pStyle w:val="stlMetadata"/>
            </w:pPr>
            <w:r>
              <w:t>Notulist</w:t>
            </w:r>
          </w:p>
        </w:tc>
        <w:tc>
          <w:tcPr>
            <w:tcW w:w="2721" w:type="dxa"/>
          </w:tcPr>
          <w:p w:rsidR="002275FA" w:rsidRPr="00317CD5" w:rsidRDefault="002275FA" w:rsidP="00092C79">
            <w:pPr>
              <w:pStyle w:val="stlMetadata"/>
            </w:pPr>
            <w:r>
              <w:t>Lianda de Vos</w:t>
            </w:r>
          </w:p>
        </w:tc>
        <w:tc>
          <w:tcPr>
            <w:tcW w:w="823" w:type="dxa"/>
          </w:tcPr>
          <w:p w:rsidR="002275FA" w:rsidRDefault="002275FA" w:rsidP="00092C79">
            <w:pPr>
              <w:pStyle w:val="stlMetadata"/>
            </w:pPr>
          </w:p>
        </w:tc>
        <w:tc>
          <w:tcPr>
            <w:tcW w:w="340" w:type="dxa"/>
          </w:tcPr>
          <w:p w:rsidR="002275FA" w:rsidRDefault="002275FA" w:rsidP="00092C79">
            <w:pPr>
              <w:pStyle w:val="stlMetadata"/>
            </w:pPr>
          </w:p>
        </w:tc>
      </w:tr>
      <w:tr w:rsidR="002275FA" w:rsidTr="0075385E">
        <w:tc>
          <w:tcPr>
            <w:tcW w:w="1303" w:type="dxa"/>
          </w:tcPr>
          <w:p w:rsidR="002275FA" w:rsidRPr="007A28D3" w:rsidRDefault="002275FA" w:rsidP="00092C79">
            <w:pPr>
              <w:pStyle w:val="stlMetadata"/>
            </w:pPr>
          </w:p>
        </w:tc>
        <w:tc>
          <w:tcPr>
            <w:tcW w:w="2211" w:type="dxa"/>
          </w:tcPr>
          <w:p w:rsidR="002275FA" w:rsidRPr="007A28D3" w:rsidRDefault="002275FA" w:rsidP="00092C79">
            <w:pPr>
              <w:pStyle w:val="stlMetadata"/>
            </w:pPr>
          </w:p>
        </w:tc>
        <w:tc>
          <w:tcPr>
            <w:tcW w:w="1306" w:type="dxa"/>
          </w:tcPr>
          <w:p w:rsidR="002275FA" w:rsidRPr="007A28D3" w:rsidRDefault="002275FA" w:rsidP="00092C79">
            <w:pPr>
              <w:pStyle w:val="stlMetadata"/>
            </w:pPr>
          </w:p>
        </w:tc>
        <w:tc>
          <w:tcPr>
            <w:tcW w:w="2721" w:type="dxa"/>
          </w:tcPr>
          <w:p w:rsidR="002275FA" w:rsidRPr="007A28D3" w:rsidRDefault="002275FA" w:rsidP="00092C79">
            <w:pPr>
              <w:pStyle w:val="stlMetadata"/>
            </w:pPr>
          </w:p>
        </w:tc>
        <w:tc>
          <w:tcPr>
            <w:tcW w:w="823" w:type="dxa"/>
          </w:tcPr>
          <w:p w:rsidR="002275FA" w:rsidRPr="007A28D3" w:rsidRDefault="002275FA" w:rsidP="00092C79">
            <w:pPr>
              <w:pStyle w:val="stlMetadata"/>
            </w:pPr>
          </w:p>
        </w:tc>
        <w:tc>
          <w:tcPr>
            <w:tcW w:w="340" w:type="dxa"/>
          </w:tcPr>
          <w:p w:rsidR="002275FA" w:rsidRPr="007A28D3" w:rsidRDefault="002275FA" w:rsidP="00092C79">
            <w:pPr>
              <w:pStyle w:val="stlMetadata"/>
            </w:pPr>
          </w:p>
        </w:tc>
      </w:tr>
      <w:tr w:rsidR="002275FA" w:rsidTr="00092C79">
        <w:tc>
          <w:tcPr>
            <w:tcW w:w="1303" w:type="dxa"/>
          </w:tcPr>
          <w:p w:rsidR="002275FA" w:rsidRPr="007A28D3" w:rsidRDefault="002275FA" w:rsidP="00092C79">
            <w:pPr>
              <w:pStyle w:val="stlMetadata"/>
            </w:pPr>
            <w:r w:rsidRPr="007A28D3">
              <w:t>Aanwezig</w:t>
            </w:r>
          </w:p>
        </w:tc>
        <w:tc>
          <w:tcPr>
            <w:tcW w:w="7401" w:type="dxa"/>
            <w:gridSpan w:val="5"/>
          </w:tcPr>
          <w:p w:rsidR="002275FA" w:rsidRPr="007A28D3" w:rsidRDefault="00A8132C" w:rsidP="005A19D1">
            <w:pPr>
              <w:pStyle w:val="stlMetadata"/>
            </w:pPr>
            <w:r>
              <w:t>Toon van der Wijst, Ad Kelders en John van der Velden</w:t>
            </w:r>
            <w:r w:rsidR="005469E7">
              <w:t xml:space="preserve"> </w:t>
            </w:r>
            <w:r>
              <w:t>(dorpsraad Nijnsel)</w:t>
            </w:r>
            <w:r w:rsidR="00774187">
              <w:t xml:space="preserve">, </w:t>
            </w:r>
            <w:r w:rsidR="005A19D1">
              <w:t>Albert Nooteboom (verkeer), Carli van Heeswijk (groenmakelaar), Bart Klerkx (BOA), Jan de Bruin (BOA), Joop Heijmans (voorman groen) Wim van Liempd (toezichthouder)</w:t>
            </w:r>
            <w:r w:rsidR="00774187">
              <w:t>,</w:t>
            </w:r>
            <w:r w:rsidR="005A19D1">
              <w:t>Eric van den Bogaard (wethouder)</w:t>
            </w:r>
            <w:r w:rsidR="005469E7">
              <w:t xml:space="preserve"> </w:t>
            </w:r>
            <w:r w:rsidR="002275FA">
              <w:t>en Lianda de Vos (</w:t>
            </w:r>
            <w:r w:rsidR="00774187">
              <w:t>buurtadviseur)</w:t>
            </w:r>
            <w:r w:rsidR="002275FA">
              <w:t>.</w:t>
            </w:r>
          </w:p>
        </w:tc>
      </w:tr>
      <w:tr w:rsidR="002275FA" w:rsidTr="00092C79">
        <w:tc>
          <w:tcPr>
            <w:tcW w:w="1303" w:type="dxa"/>
          </w:tcPr>
          <w:p w:rsidR="002275FA" w:rsidRPr="007A28D3" w:rsidRDefault="002275FA" w:rsidP="00092C79">
            <w:pPr>
              <w:pStyle w:val="stlMetadata"/>
            </w:pPr>
            <w:r w:rsidRPr="007A28D3">
              <w:t>Afwezig</w:t>
            </w:r>
          </w:p>
        </w:tc>
        <w:tc>
          <w:tcPr>
            <w:tcW w:w="7401" w:type="dxa"/>
            <w:gridSpan w:val="5"/>
          </w:tcPr>
          <w:p w:rsidR="002275FA" w:rsidRPr="007A28D3" w:rsidRDefault="002275FA" w:rsidP="00092C79">
            <w:pPr>
              <w:pStyle w:val="stlMetadata"/>
            </w:pPr>
            <w:r>
              <w:t>n.v.t.</w:t>
            </w:r>
          </w:p>
        </w:tc>
      </w:tr>
      <w:tr w:rsidR="002275FA" w:rsidTr="00092C79">
        <w:tc>
          <w:tcPr>
            <w:tcW w:w="1303" w:type="dxa"/>
          </w:tcPr>
          <w:p w:rsidR="002275FA" w:rsidRPr="007A28D3" w:rsidRDefault="002275FA" w:rsidP="00092C79">
            <w:pPr>
              <w:pStyle w:val="stlMetadata"/>
            </w:pPr>
            <w:r w:rsidRPr="007A28D3">
              <w:t>Kopie aan</w:t>
            </w:r>
          </w:p>
        </w:tc>
        <w:tc>
          <w:tcPr>
            <w:tcW w:w="7401" w:type="dxa"/>
            <w:gridSpan w:val="5"/>
          </w:tcPr>
          <w:p w:rsidR="002275FA" w:rsidRPr="007A28D3" w:rsidRDefault="005A19D1" w:rsidP="005A19D1">
            <w:pPr>
              <w:pStyle w:val="stlMetadata"/>
            </w:pPr>
            <w:r>
              <w:t>Dorpsraad Nijnsel</w:t>
            </w:r>
          </w:p>
        </w:tc>
      </w:tr>
      <w:tr w:rsidR="002275FA" w:rsidTr="00092C79">
        <w:tc>
          <w:tcPr>
            <w:tcW w:w="1303" w:type="dxa"/>
          </w:tcPr>
          <w:p w:rsidR="002275FA" w:rsidRPr="007A28D3" w:rsidRDefault="002275FA" w:rsidP="00092C79">
            <w:pPr>
              <w:pStyle w:val="stlMetadata"/>
            </w:pPr>
          </w:p>
        </w:tc>
        <w:tc>
          <w:tcPr>
            <w:tcW w:w="7401" w:type="dxa"/>
            <w:gridSpan w:val="5"/>
          </w:tcPr>
          <w:p w:rsidR="002275FA" w:rsidRPr="007A28D3" w:rsidRDefault="002275FA" w:rsidP="00092C79">
            <w:pPr>
              <w:pStyle w:val="stlMetadata"/>
            </w:pPr>
          </w:p>
        </w:tc>
      </w:tr>
      <w:tr w:rsidR="002275FA" w:rsidTr="00092C79">
        <w:tc>
          <w:tcPr>
            <w:tcW w:w="1303" w:type="dxa"/>
          </w:tcPr>
          <w:p w:rsidR="002275FA" w:rsidRPr="007A28D3" w:rsidRDefault="002275FA" w:rsidP="00092C79">
            <w:pPr>
              <w:pStyle w:val="stlMetadata"/>
            </w:pPr>
            <w:r w:rsidRPr="007A28D3">
              <w:t>Onderwerp</w:t>
            </w:r>
          </w:p>
        </w:tc>
        <w:tc>
          <w:tcPr>
            <w:tcW w:w="7401" w:type="dxa"/>
            <w:gridSpan w:val="5"/>
          </w:tcPr>
          <w:p w:rsidR="002275FA" w:rsidRPr="007A28D3" w:rsidRDefault="005A19D1" w:rsidP="005A19D1">
            <w:pPr>
              <w:pStyle w:val="stlMetadata"/>
            </w:pPr>
            <w:r>
              <w:t>Dorpsschouw Nijnsel</w:t>
            </w:r>
          </w:p>
        </w:tc>
      </w:tr>
      <w:tr w:rsidR="002275FA" w:rsidTr="0075385E">
        <w:trPr>
          <w:trHeight w:hRule="exact" w:val="612"/>
        </w:trPr>
        <w:tc>
          <w:tcPr>
            <w:tcW w:w="1303" w:type="dxa"/>
          </w:tcPr>
          <w:p w:rsidR="002275FA" w:rsidRDefault="002275FA" w:rsidP="00092C79">
            <w:pPr>
              <w:pStyle w:val="stlMetadata"/>
            </w:pPr>
          </w:p>
        </w:tc>
        <w:tc>
          <w:tcPr>
            <w:tcW w:w="2211" w:type="dxa"/>
          </w:tcPr>
          <w:p w:rsidR="002275FA" w:rsidRPr="00172021" w:rsidRDefault="002275FA" w:rsidP="00092C79">
            <w:pPr>
              <w:pStyle w:val="stlMetadata"/>
            </w:pPr>
          </w:p>
        </w:tc>
        <w:tc>
          <w:tcPr>
            <w:tcW w:w="1306" w:type="dxa"/>
          </w:tcPr>
          <w:p w:rsidR="002275FA" w:rsidRDefault="002275FA" w:rsidP="00092C79">
            <w:pPr>
              <w:pStyle w:val="stlMetadata"/>
            </w:pPr>
          </w:p>
        </w:tc>
        <w:tc>
          <w:tcPr>
            <w:tcW w:w="2721" w:type="dxa"/>
          </w:tcPr>
          <w:p w:rsidR="002275FA" w:rsidRDefault="002275FA" w:rsidP="00092C79">
            <w:pPr>
              <w:pStyle w:val="stlMetadata"/>
            </w:pPr>
          </w:p>
        </w:tc>
        <w:tc>
          <w:tcPr>
            <w:tcW w:w="823" w:type="dxa"/>
          </w:tcPr>
          <w:p w:rsidR="002275FA" w:rsidRDefault="002275FA" w:rsidP="00092C79">
            <w:pPr>
              <w:pStyle w:val="stlMetadata"/>
            </w:pPr>
          </w:p>
        </w:tc>
        <w:tc>
          <w:tcPr>
            <w:tcW w:w="340" w:type="dxa"/>
          </w:tcPr>
          <w:p w:rsidR="002275FA" w:rsidRDefault="002275FA" w:rsidP="00092C79">
            <w:pPr>
              <w:pStyle w:val="stlMetadata"/>
            </w:pPr>
          </w:p>
        </w:tc>
      </w:tr>
    </w:tbl>
    <w:tbl>
      <w:tblPr>
        <w:tblStyle w:val="Lijsttabel3-Accent11"/>
        <w:tblW w:w="0" w:type="auto"/>
        <w:tblInd w:w="-6946" w:type="dxa"/>
        <w:tblLayout w:type="fixed"/>
        <w:tblLook w:val="04A0" w:firstRow="1" w:lastRow="0" w:firstColumn="1" w:lastColumn="0" w:noHBand="0" w:noVBand="1"/>
      </w:tblPr>
      <w:tblGrid>
        <w:gridCol w:w="7372"/>
        <w:gridCol w:w="4677"/>
        <w:gridCol w:w="2268"/>
        <w:gridCol w:w="284"/>
        <w:gridCol w:w="1047"/>
      </w:tblGrid>
      <w:tr w:rsidR="00114D47" w:rsidTr="007A13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72" w:type="dxa"/>
          </w:tcPr>
          <w:p w:rsidR="00114D47" w:rsidRDefault="00114D47" w:rsidP="000A6305">
            <w:r>
              <w:t>Nr:</w:t>
            </w:r>
          </w:p>
        </w:tc>
        <w:tc>
          <w:tcPr>
            <w:tcW w:w="4677" w:type="dxa"/>
          </w:tcPr>
          <w:p w:rsidR="00114D47" w:rsidRDefault="00114D47" w:rsidP="00092C79">
            <w:pPr>
              <w:cnfStyle w:val="100000000000" w:firstRow="1" w:lastRow="0" w:firstColumn="0" w:lastColumn="0" w:oddVBand="0" w:evenVBand="0" w:oddHBand="0" w:evenHBand="0" w:firstRowFirstColumn="0" w:firstRowLastColumn="0" w:lastRowFirstColumn="0" w:lastRowLastColumn="0"/>
            </w:pPr>
            <w:r>
              <w:t>Actie</w:t>
            </w:r>
          </w:p>
        </w:tc>
        <w:tc>
          <w:tcPr>
            <w:tcW w:w="2552" w:type="dxa"/>
            <w:gridSpan w:val="2"/>
          </w:tcPr>
          <w:p w:rsidR="00114D47" w:rsidRDefault="00114D47" w:rsidP="00092C79">
            <w:pPr>
              <w:cnfStyle w:val="100000000000" w:firstRow="1" w:lastRow="0" w:firstColumn="0" w:lastColumn="0" w:oddVBand="0" w:evenVBand="0" w:oddHBand="0" w:evenHBand="0" w:firstRowFirstColumn="0" w:firstRowLastColumn="0" w:lastRowFirstColumn="0" w:lastRowLastColumn="0"/>
            </w:pPr>
            <w:r>
              <w:t>Verantwoordelijk</w:t>
            </w:r>
          </w:p>
        </w:tc>
        <w:tc>
          <w:tcPr>
            <w:tcW w:w="1047" w:type="dxa"/>
          </w:tcPr>
          <w:p w:rsidR="00114D47" w:rsidRDefault="00067117" w:rsidP="00092C79">
            <w:pPr>
              <w:cnfStyle w:val="100000000000" w:firstRow="1" w:lastRow="0" w:firstColumn="0" w:lastColumn="0" w:oddVBand="0" w:evenVBand="0" w:oddHBand="0" w:evenHBand="0" w:firstRowFirstColumn="0" w:firstRowLastColumn="0" w:lastRowFirstColumn="0" w:lastRowLastColumn="0"/>
            </w:pPr>
            <w:r>
              <w:t>Planning</w:t>
            </w:r>
          </w:p>
        </w:tc>
      </w:tr>
      <w:tr w:rsidR="00114D47" w:rsidTr="007A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Pr>
          <w:p w:rsidR="00D03642" w:rsidRDefault="00114D47" w:rsidP="00092C79">
            <w:pPr>
              <w:rPr>
                <w:bCs w:val="0"/>
              </w:rPr>
            </w:pPr>
            <w:r>
              <w:t>1.</w:t>
            </w:r>
          </w:p>
          <w:p w:rsidR="00D03642" w:rsidRPr="00D03642" w:rsidRDefault="00D03642" w:rsidP="00D03642"/>
          <w:p w:rsidR="00D03642" w:rsidRPr="00D03642" w:rsidRDefault="00D03642" w:rsidP="00D03642"/>
          <w:p w:rsidR="00114D47" w:rsidRPr="00D03642" w:rsidRDefault="00114D47" w:rsidP="00D03642"/>
        </w:tc>
        <w:tc>
          <w:tcPr>
            <w:tcW w:w="4677" w:type="dxa"/>
          </w:tcPr>
          <w:p w:rsidR="006666FA" w:rsidRDefault="005A19D1" w:rsidP="00AA4B38">
            <w:pPr>
              <w:cnfStyle w:val="000000100000" w:firstRow="0" w:lastRow="0" w:firstColumn="0" w:lastColumn="0" w:oddVBand="0" w:evenVBand="0" w:oddHBand="1" w:evenHBand="0" w:firstRowFirstColumn="0" w:firstRowLastColumn="0" w:lastRowFirstColumn="0" w:lastRowLastColumn="0"/>
              <w:rPr>
                <w:b/>
              </w:rPr>
            </w:pPr>
            <w:r>
              <w:rPr>
                <w:b/>
              </w:rPr>
              <w:t>Thema buitengebied Nijnsel</w:t>
            </w:r>
          </w:p>
          <w:p w:rsidR="00774187" w:rsidRDefault="00774187" w:rsidP="00AA4B38">
            <w:pPr>
              <w:cnfStyle w:val="000000100000" w:firstRow="0" w:lastRow="0" w:firstColumn="0" w:lastColumn="0" w:oddVBand="0" w:evenVBand="0" w:oddHBand="1" w:evenHBand="0" w:firstRowFirstColumn="0" w:firstRowLastColumn="0" w:lastRowFirstColumn="0" w:lastRowLastColumn="0"/>
            </w:pPr>
          </w:p>
          <w:p w:rsidR="00774187" w:rsidRDefault="00774187" w:rsidP="00AA4B38">
            <w:pPr>
              <w:cnfStyle w:val="000000100000" w:firstRow="0" w:lastRow="0" w:firstColumn="0" w:lastColumn="0" w:oddVBand="0" w:evenVBand="0" w:oddHBand="1" w:evenHBand="0" w:firstRowFirstColumn="0" w:firstRowLastColumn="0" w:lastRowFirstColumn="0" w:lastRowLastColumn="0"/>
            </w:pPr>
            <w:r>
              <w:t xml:space="preserve">Startlocatie: </w:t>
            </w:r>
            <w:r w:rsidR="005A19D1">
              <w:t>de Beckart</w:t>
            </w:r>
          </w:p>
          <w:p w:rsidR="00774187" w:rsidRDefault="00774187" w:rsidP="00AA4B38">
            <w:pPr>
              <w:cnfStyle w:val="000000100000" w:firstRow="0" w:lastRow="0" w:firstColumn="0" w:lastColumn="0" w:oddVBand="0" w:evenVBand="0" w:oddHBand="1" w:evenHBand="0" w:firstRowFirstColumn="0" w:firstRowLastColumn="0" w:lastRowFirstColumn="0" w:lastRowLastColumn="0"/>
            </w:pPr>
            <w:r>
              <w:t>Aanvang: 10.</w:t>
            </w:r>
            <w:r w:rsidR="005A19D1">
              <w:t>00</w:t>
            </w:r>
            <w:r>
              <w:t xml:space="preserve"> uur</w:t>
            </w:r>
          </w:p>
          <w:p w:rsidR="00774187" w:rsidRPr="00774187" w:rsidRDefault="00774187" w:rsidP="00AA4B38">
            <w:pPr>
              <w:cnfStyle w:val="000000100000" w:firstRow="0" w:lastRow="0" w:firstColumn="0" w:lastColumn="0" w:oddVBand="0" w:evenVBand="0" w:oddHBand="1" w:evenHBand="0" w:firstRowFirstColumn="0" w:firstRowLastColumn="0" w:lastRowFirstColumn="0" w:lastRowLastColumn="0"/>
            </w:pPr>
            <w:r>
              <w:t>Duur 2 uur</w:t>
            </w:r>
          </w:p>
          <w:p w:rsidR="00F9739F" w:rsidRDefault="00F9739F" w:rsidP="00B84FF2">
            <w:pPr>
              <w:cnfStyle w:val="000000100000" w:firstRow="0" w:lastRow="0" w:firstColumn="0" w:lastColumn="0" w:oddVBand="0" w:evenVBand="0" w:oddHBand="1" w:evenHBand="0" w:firstRowFirstColumn="0" w:firstRowLastColumn="0" w:lastRowFirstColumn="0" w:lastRowLastColumn="0"/>
            </w:pPr>
          </w:p>
        </w:tc>
        <w:tc>
          <w:tcPr>
            <w:tcW w:w="2268" w:type="dxa"/>
          </w:tcPr>
          <w:p w:rsidR="00B50F72" w:rsidRDefault="00774187" w:rsidP="005A19D1">
            <w:pPr>
              <w:cnfStyle w:val="000000100000" w:firstRow="0" w:lastRow="0" w:firstColumn="0" w:lastColumn="0" w:oddVBand="0" w:evenVBand="0" w:oddHBand="1" w:evenHBand="0" w:firstRowFirstColumn="0" w:firstRowLastColumn="0" w:lastRowFirstColumn="0" w:lastRowLastColumn="0"/>
            </w:pPr>
            <w:r>
              <w:t xml:space="preserve">Initiatief </w:t>
            </w:r>
            <w:r w:rsidR="005A19D1">
              <w:t>dorpsraad Nijnsel</w:t>
            </w:r>
          </w:p>
        </w:tc>
        <w:tc>
          <w:tcPr>
            <w:tcW w:w="1331" w:type="dxa"/>
            <w:gridSpan w:val="2"/>
          </w:tcPr>
          <w:p w:rsidR="00B50F72" w:rsidRDefault="00B50F72" w:rsidP="003866D7">
            <w:pPr>
              <w:cnfStyle w:val="000000100000" w:firstRow="0" w:lastRow="0" w:firstColumn="0" w:lastColumn="0" w:oddVBand="0" w:evenVBand="0" w:oddHBand="1" w:evenHBand="0" w:firstRowFirstColumn="0" w:firstRowLastColumn="0" w:lastRowFirstColumn="0" w:lastRowLastColumn="0"/>
            </w:pPr>
          </w:p>
        </w:tc>
      </w:tr>
      <w:tr w:rsidR="00D03642" w:rsidTr="007A13B9">
        <w:tc>
          <w:tcPr>
            <w:cnfStyle w:val="001000000000" w:firstRow="0" w:lastRow="0" w:firstColumn="1" w:lastColumn="0" w:oddVBand="0" w:evenVBand="0" w:oddHBand="0" w:evenHBand="0" w:firstRowFirstColumn="0" w:firstRowLastColumn="0" w:lastRowFirstColumn="0" w:lastRowLastColumn="0"/>
            <w:tcW w:w="7372" w:type="dxa"/>
          </w:tcPr>
          <w:p w:rsidR="00D03642" w:rsidRDefault="00D03642" w:rsidP="00723497">
            <w:pPr>
              <w:pStyle w:val="Lijstalinea"/>
              <w:numPr>
                <w:ilvl w:val="0"/>
                <w:numId w:val="15"/>
              </w:numPr>
            </w:pPr>
          </w:p>
        </w:tc>
        <w:tc>
          <w:tcPr>
            <w:tcW w:w="4677" w:type="dxa"/>
          </w:tcPr>
          <w:p w:rsidR="00E56F66" w:rsidRDefault="00E56F66" w:rsidP="00092C79">
            <w:pPr>
              <w:cnfStyle w:val="000000000000" w:firstRow="0" w:lastRow="0" w:firstColumn="0" w:lastColumn="0" w:oddVBand="0" w:evenVBand="0" w:oddHBand="0" w:evenHBand="0" w:firstRowFirstColumn="0" w:firstRowLastColumn="0" w:lastRowFirstColumn="0" w:lastRowLastColumn="0"/>
              <w:rPr>
                <w:b/>
              </w:rPr>
            </w:pPr>
            <w:r>
              <w:rPr>
                <w:b/>
              </w:rPr>
              <w:t>(Sluip)Verkeer Lieshoutse Dijk</w:t>
            </w:r>
          </w:p>
          <w:p w:rsidR="00E56F66" w:rsidRDefault="00E56F66" w:rsidP="00723497">
            <w:pPr>
              <w:cnfStyle w:val="000000000000" w:firstRow="0" w:lastRow="0" w:firstColumn="0" w:lastColumn="0" w:oddVBand="0" w:evenVBand="0" w:oddHBand="0" w:evenHBand="0" w:firstRowFirstColumn="0" w:firstRowLastColumn="0" w:lastRowFirstColumn="0" w:lastRowLastColumn="0"/>
            </w:pPr>
            <w:r>
              <w:t>Melding/klacht:</w:t>
            </w:r>
          </w:p>
          <w:p w:rsidR="004D4C9F" w:rsidRDefault="00E56F66" w:rsidP="00723497">
            <w:pPr>
              <w:cnfStyle w:val="000000000000" w:firstRow="0" w:lastRow="0" w:firstColumn="0" w:lastColumn="0" w:oddVBand="0" w:evenVBand="0" w:oddHBand="0" w:evenHBand="0" w:firstRowFirstColumn="0" w:firstRowLastColumn="0" w:lastRowFirstColumn="0" w:lastRowLastColumn="0"/>
            </w:pPr>
            <w:r>
              <w:t>Aanwonenden geven aan dat veel verkeer gebruik maakt van de weg en dat de weggebruikers te hard rijden.</w:t>
            </w:r>
          </w:p>
          <w:p w:rsidR="00E56F66" w:rsidRDefault="00E56F66" w:rsidP="00723497">
            <w:pPr>
              <w:cnfStyle w:val="000000000000" w:firstRow="0" w:lastRow="0" w:firstColumn="0" w:lastColumn="0" w:oddVBand="0" w:evenVBand="0" w:oddHBand="0" w:evenHBand="0" w:firstRowFirstColumn="0" w:firstRowLastColumn="0" w:lastRowFirstColumn="0" w:lastRowLastColumn="0"/>
            </w:pPr>
          </w:p>
          <w:p w:rsidR="00E56F66" w:rsidRDefault="00E56F66" w:rsidP="00723497">
            <w:pPr>
              <w:cnfStyle w:val="000000000000" w:firstRow="0" w:lastRow="0" w:firstColumn="0" w:lastColumn="0" w:oddVBand="0" w:evenVBand="0" w:oddHBand="0" w:evenHBand="0" w:firstRowFirstColumn="0" w:firstRowLastColumn="0" w:lastRowFirstColumn="0" w:lastRowLastColumn="0"/>
            </w:pPr>
            <w:r>
              <w:t>Reactie gemeente:</w:t>
            </w:r>
          </w:p>
          <w:p w:rsidR="007A13B9" w:rsidRDefault="0074106B" w:rsidP="00723497">
            <w:pPr>
              <w:cnfStyle w:val="000000000000" w:firstRow="0" w:lastRow="0" w:firstColumn="0" w:lastColumn="0" w:oddVBand="0" w:evenVBand="0" w:oddHBand="0" w:evenHBand="0" w:firstRowFirstColumn="0" w:firstRowLastColumn="0" w:lastRowFirstColumn="0" w:lastRowLastColumn="0"/>
            </w:pPr>
            <w:r>
              <w:t xml:space="preserve">Een oplossing, zoals een upgrading van de weg (idem Weievenseweg), is niet </w:t>
            </w:r>
            <w:r w:rsidR="007A13B9">
              <w:t>aanwezig. Er worden op basis van achterstallig onderhoud andere prioriteiten gesteld. Regulier onderhoud aan deze weg staat niet, op de korte termijn, niet op de planning.</w:t>
            </w:r>
          </w:p>
          <w:p w:rsidR="007A13B9" w:rsidRDefault="007A13B9" w:rsidP="00723497">
            <w:pPr>
              <w:cnfStyle w:val="000000000000" w:firstRow="0" w:lastRow="0" w:firstColumn="0" w:lastColumn="0" w:oddVBand="0" w:evenVBand="0" w:oddHBand="0" w:evenHBand="0" w:firstRowFirstColumn="0" w:firstRowLastColumn="0" w:lastRowFirstColumn="0" w:lastRowLastColumn="0"/>
            </w:pPr>
          </w:p>
          <w:p w:rsidR="007A13B9" w:rsidRDefault="007A13B9" w:rsidP="00723497">
            <w:pPr>
              <w:cnfStyle w:val="000000000000" w:firstRow="0" w:lastRow="0" w:firstColumn="0" w:lastColumn="0" w:oddVBand="0" w:evenVBand="0" w:oddHBand="0" w:evenHBand="0" w:firstRowFirstColumn="0" w:firstRowLastColumn="0" w:lastRowFirstColumn="0" w:lastRowLastColumn="0"/>
            </w:pPr>
            <w:r>
              <w:t>Wat gaan we wel doen?</w:t>
            </w:r>
          </w:p>
          <w:p w:rsidR="00723497" w:rsidRDefault="007A13B9" w:rsidP="007A13B9">
            <w:pPr>
              <w:cnfStyle w:val="000000000000" w:firstRow="0" w:lastRow="0" w:firstColumn="0" w:lastColumn="0" w:oddVBand="0" w:evenVBand="0" w:oddHBand="0" w:evenHBand="0" w:firstRowFirstColumn="0" w:firstRowLastColumn="0" w:lastRowFirstColumn="0" w:lastRowLastColumn="0"/>
            </w:pPr>
            <w:r>
              <w:t>Uitvoeren van een verkeerstelling begin juni.</w:t>
            </w:r>
          </w:p>
          <w:p w:rsidR="00DD1163" w:rsidRDefault="00DD1163" w:rsidP="007A13B9">
            <w:pPr>
              <w:cnfStyle w:val="000000000000" w:firstRow="0" w:lastRow="0" w:firstColumn="0" w:lastColumn="0" w:oddVBand="0" w:evenVBand="0" w:oddHBand="0" w:evenHBand="0" w:firstRowFirstColumn="0" w:firstRowLastColumn="0" w:lastRowFirstColumn="0" w:lastRowLastColumn="0"/>
            </w:pPr>
          </w:p>
          <w:p w:rsidR="00DD1163" w:rsidRDefault="00DD1163" w:rsidP="007A13B9">
            <w:pPr>
              <w:cnfStyle w:val="000000000000" w:firstRow="0" w:lastRow="0" w:firstColumn="0" w:lastColumn="0" w:oddVBand="0" w:evenVBand="0" w:oddHBand="0" w:evenHBand="0" w:firstRowFirstColumn="0" w:firstRowLastColumn="0" w:lastRowFirstColumn="0" w:lastRowLastColumn="0"/>
            </w:pPr>
          </w:p>
          <w:p w:rsidR="00DD1163" w:rsidRDefault="00DD1163" w:rsidP="007A13B9">
            <w:pPr>
              <w:cnfStyle w:val="000000000000" w:firstRow="0" w:lastRow="0" w:firstColumn="0" w:lastColumn="0" w:oddVBand="0" w:evenVBand="0" w:oddHBand="0" w:evenHBand="0" w:firstRowFirstColumn="0" w:firstRowLastColumn="0" w:lastRowFirstColumn="0" w:lastRowLastColumn="0"/>
              <w:rPr>
                <w:i/>
              </w:rPr>
            </w:pPr>
            <w:r>
              <w:rPr>
                <w:i/>
              </w:rPr>
              <w:t>Stand van zaken:</w:t>
            </w:r>
          </w:p>
          <w:p w:rsidR="00DD1163" w:rsidRPr="00DD1163" w:rsidRDefault="00DD1163" w:rsidP="007A13B9">
            <w:pPr>
              <w:cnfStyle w:val="000000000000" w:firstRow="0" w:lastRow="0" w:firstColumn="0" w:lastColumn="0" w:oddVBand="0" w:evenVBand="0" w:oddHBand="0" w:evenHBand="0" w:firstRowFirstColumn="0" w:firstRowLastColumn="0" w:lastRowFirstColumn="0" w:lastRowLastColumn="0"/>
              <w:rPr>
                <w:i/>
              </w:rPr>
            </w:pPr>
            <w:r>
              <w:rPr>
                <w:i/>
              </w:rPr>
              <w:t>Er waren metingen verricht in 2018, maar het uitlezen van de gegevens is uitgevoerd met een telefoon met een verkeerde datuminstelling. Dit vonden we niet acceptabel en moest er een nieuwe meting worden gedaan. Door omstandigheden kon de meting pas deze week plaatsvinden. De gegevens worden in augustus naar de dorpsraad gstuurd.</w:t>
            </w:r>
          </w:p>
          <w:p w:rsidR="00827D14" w:rsidRDefault="00827D14" w:rsidP="007A13B9">
            <w:pPr>
              <w:cnfStyle w:val="000000000000" w:firstRow="0" w:lastRow="0" w:firstColumn="0" w:lastColumn="0" w:oddVBand="0" w:evenVBand="0" w:oddHBand="0" w:evenHBand="0" w:firstRowFirstColumn="0" w:firstRowLastColumn="0" w:lastRowFirstColumn="0" w:lastRowLastColumn="0"/>
            </w:pPr>
          </w:p>
        </w:tc>
        <w:tc>
          <w:tcPr>
            <w:tcW w:w="2268" w:type="dxa"/>
          </w:tcPr>
          <w:p w:rsidR="007A13B9" w:rsidRDefault="00723497" w:rsidP="00723497">
            <w:pPr>
              <w:cnfStyle w:val="000000000000" w:firstRow="0" w:lastRow="0" w:firstColumn="0" w:lastColumn="0" w:oddVBand="0" w:evenVBand="0" w:oddHBand="0" w:evenHBand="0" w:firstRowFirstColumn="0" w:firstRowLastColumn="0" w:lastRowFirstColumn="0" w:lastRowLastColumn="0"/>
            </w:pPr>
            <w:r>
              <w:t>Openbaar gebied:</w:t>
            </w:r>
          </w:p>
          <w:p w:rsidR="00E419B0" w:rsidRDefault="007A13B9" w:rsidP="00723497">
            <w:pPr>
              <w:cnfStyle w:val="000000000000" w:firstRow="0" w:lastRow="0" w:firstColumn="0" w:lastColumn="0" w:oddVBand="0" w:evenVBand="0" w:oddHBand="0" w:evenHBand="0" w:firstRowFirstColumn="0" w:firstRowLastColumn="0" w:lastRowFirstColumn="0" w:lastRowLastColumn="0"/>
            </w:pPr>
            <w:r>
              <w:t>Albert Nooteboom</w:t>
            </w:r>
          </w:p>
          <w:p w:rsidR="00A639B4" w:rsidRDefault="00A639B4" w:rsidP="00723497">
            <w:pPr>
              <w:cnfStyle w:val="000000000000" w:firstRow="0" w:lastRow="0" w:firstColumn="0" w:lastColumn="0" w:oddVBand="0" w:evenVBand="0" w:oddHBand="0" w:evenHBand="0" w:firstRowFirstColumn="0" w:firstRowLastColumn="0" w:lastRowFirstColumn="0" w:lastRowLastColumn="0"/>
            </w:pPr>
          </w:p>
        </w:tc>
        <w:tc>
          <w:tcPr>
            <w:tcW w:w="1331" w:type="dxa"/>
            <w:gridSpan w:val="2"/>
          </w:tcPr>
          <w:p w:rsidR="00D03642" w:rsidRPr="008022FE" w:rsidRDefault="00D03642" w:rsidP="003866D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14D47" w:rsidTr="007A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Pr>
          <w:p w:rsidR="00114D47" w:rsidRDefault="00114D47" w:rsidP="00F415EC">
            <w:r>
              <w:t>2.</w:t>
            </w:r>
          </w:p>
        </w:tc>
        <w:tc>
          <w:tcPr>
            <w:tcW w:w="4677" w:type="dxa"/>
          </w:tcPr>
          <w:p w:rsidR="007A13B9" w:rsidRDefault="007A13B9" w:rsidP="00254B5B">
            <w:pPr>
              <w:cnfStyle w:val="000000100000" w:firstRow="0" w:lastRow="0" w:firstColumn="0" w:lastColumn="0" w:oddVBand="0" w:evenVBand="0" w:oddHBand="1" w:evenHBand="0" w:firstRowFirstColumn="0" w:firstRowLastColumn="0" w:lastRowFirstColumn="0" w:lastRowLastColumn="0"/>
              <w:rPr>
                <w:b/>
              </w:rPr>
            </w:pPr>
            <w:r>
              <w:rPr>
                <w:b/>
              </w:rPr>
              <w:t>Beuken Jekschotseweg</w:t>
            </w:r>
          </w:p>
          <w:p w:rsidR="007A13B9" w:rsidRDefault="007A13B9" w:rsidP="00254B5B">
            <w:pPr>
              <w:cnfStyle w:val="000000100000" w:firstRow="0" w:lastRow="0" w:firstColumn="0" w:lastColumn="0" w:oddVBand="0" w:evenVBand="0" w:oddHBand="1" w:evenHBand="0" w:firstRowFirstColumn="0" w:firstRowLastColumn="0" w:lastRowFirstColumn="0" w:lastRowLastColumn="0"/>
            </w:pPr>
            <w:r>
              <w:t>Takken van de beuken zorgen voor een natuurlijke versmalling van de weg.</w:t>
            </w:r>
          </w:p>
          <w:p w:rsidR="007A13B9" w:rsidRDefault="007A13B9" w:rsidP="00254B5B">
            <w:pPr>
              <w:cnfStyle w:val="000000100000" w:firstRow="0" w:lastRow="0" w:firstColumn="0" w:lastColumn="0" w:oddVBand="0" w:evenVBand="0" w:oddHBand="1" w:evenHBand="0" w:firstRowFirstColumn="0" w:firstRowLastColumn="0" w:lastRowFirstColumn="0" w:lastRowLastColumn="0"/>
            </w:pPr>
          </w:p>
          <w:p w:rsidR="007A13B9" w:rsidRDefault="007A13B9" w:rsidP="00254B5B">
            <w:pPr>
              <w:cnfStyle w:val="000000100000" w:firstRow="0" w:lastRow="0" w:firstColumn="0" w:lastColumn="0" w:oddVBand="0" w:evenVBand="0" w:oddHBand="1" w:evenHBand="0" w:firstRowFirstColumn="0" w:firstRowLastColumn="0" w:lastRowFirstColumn="0" w:lastRowLastColumn="0"/>
            </w:pPr>
            <w:r>
              <w:t xml:space="preserve">Reactie gemeente: de stam van de bomen moet begroeid </w:t>
            </w:r>
            <w:r w:rsidR="00212922">
              <w:t>blijven anders kan schorsbrand ontstaan. De schors van een beuk is dun. Bij direct zonlicht wordt het boomsap warm en zorgt ervoor dat de schors loslaat.</w:t>
            </w:r>
          </w:p>
          <w:p w:rsidR="00212922" w:rsidRDefault="00212922" w:rsidP="00254B5B">
            <w:pPr>
              <w:cnfStyle w:val="000000100000" w:firstRow="0" w:lastRow="0" w:firstColumn="0" w:lastColumn="0" w:oddVBand="0" w:evenVBand="0" w:oddHBand="1" w:evenHBand="0" w:firstRowFirstColumn="0" w:firstRowLastColumn="0" w:lastRowFirstColumn="0" w:lastRowLastColumn="0"/>
            </w:pPr>
          </w:p>
          <w:p w:rsidR="00212922" w:rsidRPr="007A13B9" w:rsidRDefault="00212922" w:rsidP="00254B5B">
            <w:pPr>
              <w:cnfStyle w:val="000000100000" w:firstRow="0" w:lastRow="0" w:firstColumn="0" w:lastColumn="0" w:oddVBand="0" w:evenVBand="0" w:oddHBand="1" w:evenHBand="0" w:firstRowFirstColumn="0" w:firstRowLastColumn="0" w:lastRowFirstColumn="0" w:lastRowLastColumn="0"/>
            </w:pPr>
            <w:r>
              <w:t>Afspraak: gemeente gaat het snoeiprogramma na en laat de dorpsraad weten wat de mogelijkheden zijn.</w:t>
            </w:r>
          </w:p>
          <w:p w:rsidR="00A639B4" w:rsidRDefault="00A639B4" w:rsidP="007A13B9">
            <w:pPr>
              <w:cnfStyle w:val="000000100000" w:firstRow="0" w:lastRow="0" w:firstColumn="0" w:lastColumn="0" w:oddVBand="0" w:evenVBand="0" w:oddHBand="1" w:evenHBand="0" w:firstRowFirstColumn="0" w:firstRowLastColumn="0" w:lastRowFirstColumn="0" w:lastRowLastColumn="0"/>
            </w:pPr>
          </w:p>
          <w:p w:rsidR="00213819" w:rsidRDefault="009A267A" w:rsidP="007A13B9">
            <w:pPr>
              <w:cnfStyle w:val="000000100000" w:firstRow="0" w:lastRow="0" w:firstColumn="0" w:lastColumn="0" w:oddVBand="0" w:evenVBand="0" w:oddHBand="1" w:evenHBand="0" w:firstRowFirstColumn="0" w:firstRowLastColumn="0" w:lastRowFirstColumn="0" w:lastRowLastColumn="0"/>
              <w:rPr>
                <w:i/>
              </w:rPr>
            </w:pPr>
            <w:r>
              <w:rPr>
                <w:i/>
              </w:rPr>
              <w:t>Antwoorden gemeente</w:t>
            </w:r>
            <w:r w:rsidR="00213819">
              <w:rPr>
                <w:i/>
              </w:rPr>
              <w:t xml:space="preserve"> (na schouw):</w:t>
            </w:r>
          </w:p>
          <w:p w:rsidR="00213819" w:rsidRPr="003938B2" w:rsidRDefault="00213819" w:rsidP="003938B2">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i/>
              </w:rPr>
            </w:pPr>
            <w:r w:rsidRPr="003938B2">
              <w:rPr>
                <w:i/>
              </w:rPr>
              <w:t>Snoeiwerkzaamheden staan in 2020 op de planning.</w:t>
            </w:r>
          </w:p>
          <w:p w:rsidR="00213819" w:rsidRPr="003938B2" w:rsidRDefault="00213819" w:rsidP="003938B2">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i/>
              </w:rPr>
            </w:pPr>
            <w:r w:rsidRPr="003938B2">
              <w:rPr>
                <w:i/>
              </w:rPr>
              <w:t xml:space="preserve">Het snoeien van laaghangende takken op de Jekschotseweg en de Weievenseweg wordt </w:t>
            </w:r>
            <w:r w:rsidR="00ED07C9" w:rsidRPr="003938B2">
              <w:rPr>
                <w:i/>
              </w:rPr>
              <w:t xml:space="preserve">in week </w:t>
            </w:r>
            <w:r w:rsidR="003938B2" w:rsidRPr="003938B2">
              <w:rPr>
                <w:i/>
              </w:rPr>
              <w:t xml:space="preserve">20 </w:t>
            </w:r>
            <w:r w:rsidR="003938B2">
              <w:rPr>
                <w:i/>
              </w:rPr>
              <w:t>–</w:t>
            </w:r>
            <w:r w:rsidR="003938B2" w:rsidRPr="003938B2">
              <w:rPr>
                <w:i/>
              </w:rPr>
              <w:t xml:space="preserve"> 21</w:t>
            </w:r>
            <w:r w:rsidR="003938B2">
              <w:rPr>
                <w:i/>
              </w:rPr>
              <w:t xml:space="preserve"> uitgevoerd.</w:t>
            </w:r>
          </w:p>
        </w:tc>
        <w:tc>
          <w:tcPr>
            <w:tcW w:w="2268" w:type="dxa"/>
          </w:tcPr>
          <w:p w:rsidR="00212922" w:rsidRDefault="00212922" w:rsidP="00B84FF2">
            <w:pPr>
              <w:cnfStyle w:val="000000100000" w:firstRow="0" w:lastRow="0" w:firstColumn="0" w:lastColumn="0" w:oddVBand="0" w:evenVBand="0" w:oddHBand="1" w:evenHBand="0" w:firstRowFirstColumn="0" w:firstRowLastColumn="0" w:lastRowFirstColumn="0" w:lastRowLastColumn="0"/>
            </w:pPr>
            <w:r>
              <w:t>Gemeentewerf (groen):</w:t>
            </w:r>
          </w:p>
          <w:p w:rsidR="00212922" w:rsidRDefault="00212922" w:rsidP="00B84FF2">
            <w:pPr>
              <w:cnfStyle w:val="000000100000" w:firstRow="0" w:lastRow="0" w:firstColumn="0" w:lastColumn="0" w:oddVBand="0" w:evenVBand="0" w:oddHBand="1" w:evenHBand="0" w:firstRowFirstColumn="0" w:firstRowLastColumn="0" w:lastRowFirstColumn="0" w:lastRowLastColumn="0"/>
            </w:pPr>
            <w:r>
              <w:t>Joop Heijmans</w:t>
            </w:r>
          </w:p>
        </w:tc>
        <w:tc>
          <w:tcPr>
            <w:tcW w:w="1331" w:type="dxa"/>
            <w:gridSpan w:val="2"/>
          </w:tcPr>
          <w:p w:rsidR="004D5227" w:rsidRDefault="004D5227" w:rsidP="004D5227">
            <w:pPr>
              <w:cnfStyle w:val="000000100000" w:firstRow="0" w:lastRow="0" w:firstColumn="0" w:lastColumn="0" w:oddVBand="0" w:evenVBand="0" w:oddHBand="1" w:evenHBand="0" w:firstRowFirstColumn="0" w:firstRowLastColumn="0" w:lastRowFirstColumn="0" w:lastRowLastColumn="0"/>
            </w:pPr>
          </w:p>
        </w:tc>
      </w:tr>
      <w:tr w:rsidR="004D5227" w:rsidTr="007A13B9">
        <w:tc>
          <w:tcPr>
            <w:cnfStyle w:val="001000000000" w:firstRow="0" w:lastRow="0" w:firstColumn="1" w:lastColumn="0" w:oddVBand="0" w:evenVBand="0" w:oddHBand="0" w:evenHBand="0" w:firstRowFirstColumn="0" w:firstRowLastColumn="0" w:lastRowFirstColumn="0" w:lastRowLastColumn="0"/>
            <w:tcW w:w="7372" w:type="dxa"/>
          </w:tcPr>
          <w:p w:rsidR="004D5227" w:rsidRDefault="004D5227" w:rsidP="00F415EC"/>
        </w:tc>
        <w:tc>
          <w:tcPr>
            <w:tcW w:w="4677" w:type="dxa"/>
          </w:tcPr>
          <w:p w:rsidR="000347FF" w:rsidRDefault="00212922" w:rsidP="003942AC">
            <w:pPr>
              <w:cnfStyle w:val="000000000000" w:firstRow="0" w:lastRow="0" w:firstColumn="0" w:lastColumn="0" w:oddVBand="0" w:evenVBand="0" w:oddHBand="0" w:evenHBand="0" w:firstRowFirstColumn="0" w:firstRowLastColumn="0" w:lastRowFirstColumn="0" w:lastRowLastColumn="0"/>
              <w:rPr>
                <w:b/>
              </w:rPr>
            </w:pPr>
            <w:r>
              <w:rPr>
                <w:b/>
              </w:rPr>
              <w:t>Verzakking berm Vresselseweg</w:t>
            </w:r>
          </w:p>
          <w:p w:rsidR="00212922" w:rsidRDefault="00212922" w:rsidP="003942AC">
            <w:pPr>
              <w:cnfStyle w:val="000000000000" w:firstRow="0" w:lastRow="0" w:firstColumn="0" w:lastColumn="0" w:oddVBand="0" w:evenVBand="0" w:oddHBand="0" w:evenHBand="0" w:firstRowFirstColumn="0" w:firstRowLastColumn="0" w:lastRowFirstColumn="0" w:lastRowLastColumn="0"/>
            </w:pPr>
            <w:r>
              <w:t>Enorme verzakking van de berm.</w:t>
            </w:r>
          </w:p>
          <w:p w:rsidR="00212922" w:rsidRDefault="00212922" w:rsidP="003942AC">
            <w:pPr>
              <w:cnfStyle w:val="000000000000" w:firstRow="0" w:lastRow="0" w:firstColumn="0" w:lastColumn="0" w:oddVBand="0" w:evenVBand="0" w:oddHBand="0" w:evenHBand="0" w:firstRowFirstColumn="0" w:firstRowLastColumn="0" w:lastRowFirstColumn="0" w:lastRowLastColumn="0"/>
            </w:pPr>
          </w:p>
          <w:p w:rsidR="00212922" w:rsidRDefault="00212922" w:rsidP="003942AC">
            <w:pPr>
              <w:cnfStyle w:val="000000000000" w:firstRow="0" w:lastRow="0" w:firstColumn="0" w:lastColumn="0" w:oddVBand="0" w:evenVBand="0" w:oddHBand="0" w:evenHBand="0" w:firstRowFirstColumn="0" w:firstRowLastColumn="0" w:lastRowFirstColumn="0" w:lastRowLastColumn="0"/>
            </w:pPr>
            <w:r>
              <w:t>Reactie gemeente:</w:t>
            </w:r>
          </w:p>
          <w:p w:rsidR="00212922" w:rsidRDefault="00212922" w:rsidP="003942AC">
            <w:pPr>
              <w:cnfStyle w:val="000000000000" w:firstRow="0" w:lastRow="0" w:firstColumn="0" w:lastColumn="0" w:oddVBand="0" w:evenVBand="0" w:oddHBand="0" w:evenHBand="0" w:firstRowFirstColumn="0" w:firstRowLastColumn="0" w:lastRowFirstColumn="0" w:lastRowLastColumn="0"/>
            </w:pPr>
            <w:r>
              <w:t>Een oplossing op korte termijn is niet aanwezig. Dit heeft met name te maken met de betonnen rand naast de weg.</w:t>
            </w:r>
          </w:p>
          <w:p w:rsidR="00212922" w:rsidRDefault="00212922" w:rsidP="003942AC">
            <w:pPr>
              <w:cnfStyle w:val="000000000000" w:firstRow="0" w:lastRow="0" w:firstColumn="0" w:lastColumn="0" w:oddVBand="0" w:evenVBand="0" w:oddHBand="0" w:evenHBand="0" w:firstRowFirstColumn="0" w:firstRowLastColumn="0" w:lastRowFirstColumn="0" w:lastRowLastColumn="0"/>
            </w:pPr>
            <w:r>
              <w:t>Het aanvullen met grond of puin zou een oplossing kunnen zijn, maar door die rand sp</w:t>
            </w:r>
            <w:r w:rsidR="00A03E76">
              <w:t>o</w:t>
            </w:r>
            <w:r>
              <w:t>elt grond en puin heel gemakkelijk weg.</w:t>
            </w:r>
          </w:p>
          <w:p w:rsidR="00212922" w:rsidRDefault="00212922" w:rsidP="003942AC">
            <w:pPr>
              <w:cnfStyle w:val="000000000000" w:firstRow="0" w:lastRow="0" w:firstColumn="0" w:lastColumn="0" w:oddVBand="0" w:evenVBand="0" w:oddHBand="0" w:evenHBand="0" w:firstRowFirstColumn="0" w:firstRowLastColumn="0" w:lastRowFirstColumn="0" w:lastRowLastColumn="0"/>
            </w:pPr>
          </w:p>
          <w:p w:rsidR="00212922" w:rsidRDefault="00E77503" w:rsidP="003942AC">
            <w:pPr>
              <w:cnfStyle w:val="000000000000" w:firstRow="0" w:lastRow="0" w:firstColumn="0" w:lastColumn="0" w:oddVBand="0" w:evenVBand="0" w:oddHBand="0" w:evenHBand="0" w:firstRowFirstColumn="0" w:firstRowLastColumn="0" w:lastRowFirstColumn="0" w:lastRowLastColumn="0"/>
            </w:pPr>
            <w:r>
              <w:t>Afspraak:</w:t>
            </w:r>
          </w:p>
          <w:p w:rsidR="00E77503" w:rsidRDefault="00E77503" w:rsidP="003942AC">
            <w:pPr>
              <w:cnfStyle w:val="000000000000" w:firstRow="0" w:lastRow="0" w:firstColumn="0" w:lastColumn="0" w:oddVBand="0" w:evenVBand="0" w:oddHBand="0" w:evenHBand="0" w:firstRowFirstColumn="0" w:firstRowLastColumn="0" w:lastRowFirstColumn="0" w:lastRowLastColumn="0"/>
            </w:pPr>
            <w:r>
              <w:t>Uitzoeken wanneer vervanging van deze weg op de planning staat. Doorgeven aan de dorpsraad.</w:t>
            </w:r>
          </w:p>
          <w:p w:rsidR="00DD1163" w:rsidRDefault="00DD1163" w:rsidP="003942AC">
            <w:pPr>
              <w:cnfStyle w:val="000000000000" w:firstRow="0" w:lastRow="0" w:firstColumn="0" w:lastColumn="0" w:oddVBand="0" w:evenVBand="0" w:oddHBand="0" w:evenHBand="0" w:firstRowFirstColumn="0" w:firstRowLastColumn="0" w:lastRowFirstColumn="0" w:lastRowLastColumn="0"/>
            </w:pPr>
          </w:p>
          <w:p w:rsidR="00DD1163" w:rsidRDefault="00DD1163" w:rsidP="003942AC">
            <w:pPr>
              <w:cnfStyle w:val="000000000000" w:firstRow="0" w:lastRow="0" w:firstColumn="0" w:lastColumn="0" w:oddVBand="0" w:evenVBand="0" w:oddHBand="0" w:evenHBand="0" w:firstRowFirstColumn="0" w:firstRowLastColumn="0" w:lastRowFirstColumn="0" w:lastRowLastColumn="0"/>
              <w:rPr>
                <w:i/>
              </w:rPr>
            </w:pPr>
            <w:r>
              <w:rPr>
                <w:i/>
              </w:rPr>
              <w:t>Reactie gemeente:</w:t>
            </w:r>
          </w:p>
          <w:p w:rsidR="00DD1163" w:rsidRPr="00DD1163" w:rsidRDefault="00DD1163" w:rsidP="00DD1163">
            <w:pPr>
              <w:cnfStyle w:val="000000000000" w:firstRow="0" w:lastRow="0" w:firstColumn="0" w:lastColumn="0" w:oddVBand="0" w:evenVBand="0" w:oddHBand="0" w:evenHBand="0" w:firstRowFirstColumn="0" w:firstRowLastColumn="0" w:lastRowFirstColumn="0" w:lastRowLastColumn="0"/>
              <w:rPr>
                <w:i/>
              </w:rPr>
            </w:pPr>
            <w:r w:rsidRPr="00DD1163">
              <w:rPr>
                <w:i/>
              </w:rPr>
              <w:t xml:space="preserve">Op basis van de resultaten van de recente weginspectie (mei ’19) voldoet de verharding van de Vresselseweg aan de hiervoor geldende kwaliteitseisen, vervangen van deze </w:t>
            </w:r>
            <w:r>
              <w:rPr>
                <w:i/>
              </w:rPr>
              <w:t>weg is dan ook niet aan de orde.</w:t>
            </w:r>
          </w:p>
          <w:p w:rsidR="00DD1163" w:rsidRPr="00DD1163" w:rsidRDefault="00DD1163" w:rsidP="00DD1163">
            <w:pPr>
              <w:cnfStyle w:val="000000000000" w:firstRow="0" w:lastRow="0" w:firstColumn="0" w:lastColumn="0" w:oddVBand="0" w:evenVBand="0" w:oddHBand="0" w:evenHBand="0" w:firstRowFirstColumn="0" w:firstRowLastColumn="0" w:lastRowFirstColumn="0" w:lastRowLastColumn="0"/>
              <w:rPr>
                <w:i/>
              </w:rPr>
            </w:pPr>
          </w:p>
          <w:p w:rsidR="00DD1163" w:rsidRPr="00DD1163" w:rsidRDefault="00DD1163" w:rsidP="00DD1163">
            <w:pPr>
              <w:cnfStyle w:val="000000000000" w:firstRow="0" w:lastRow="0" w:firstColumn="0" w:lastColumn="0" w:oddVBand="0" w:evenVBand="0" w:oddHBand="0" w:evenHBand="0" w:firstRowFirstColumn="0" w:firstRowLastColumn="0" w:lastRowFirstColumn="0" w:lastRowLastColumn="0"/>
              <w:rPr>
                <w:i/>
              </w:rPr>
            </w:pPr>
            <w:r w:rsidRPr="00DD1163">
              <w:rPr>
                <w:i/>
              </w:rPr>
              <w:t>Dit neemt niet weg dat de komende 2 jaar het benodigde onderhoud wordt uitgevoerd. Dit bestaat o.a. uit het uitvoeren van de nodige asfaltreparaties en het aanvullen van de berm(en) met gebroken puin</w:t>
            </w:r>
          </w:p>
          <w:p w:rsidR="0067774D" w:rsidRPr="003942AC" w:rsidRDefault="0067774D" w:rsidP="0067774D">
            <w:pPr>
              <w:cnfStyle w:val="000000000000" w:firstRow="0" w:lastRow="0" w:firstColumn="0" w:lastColumn="0" w:oddVBand="0" w:evenVBand="0" w:oddHBand="0" w:evenHBand="0" w:firstRowFirstColumn="0" w:firstRowLastColumn="0" w:lastRowFirstColumn="0" w:lastRowLastColumn="0"/>
            </w:pPr>
          </w:p>
        </w:tc>
        <w:tc>
          <w:tcPr>
            <w:tcW w:w="2268" w:type="dxa"/>
          </w:tcPr>
          <w:p w:rsidR="0067774D" w:rsidRDefault="00E77503" w:rsidP="00C17D0F">
            <w:pPr>
              <w:cnfStyle w:val="000000000000" w:firstRow="0" w:lastRow="0" w:firstColumn="0" w:lastColumn="0" w:oddVBand="0" w:evenVBand="0" w:oddHBand="0" w:evenHBand="0" w:firstRowFirstColumn="0" w:firstRowLastColumn="0" w:lastRowFirstColumn="0" w:lastRowLastColumn="0"/>
            </w:pPr>
            <w:r>
              <w:t>Openba</w:t>
            </w:r>
            <w:r w:rsidR="0067774D">
              <w:t>ar gebied:</w:t>
            </w:r>
          </w:p>
          <w:p w:rsidR="0067774D" w:rsidRDefault="00E77503" w:rsidP="00E77503">
            <w:pPr>
              <w:cnfStyle w:val="000000000000" w:firstRow="0" w:lastRow="0" w:firstColumn="0" w:lastColumn="0" w:oddVBand="0" w:evenVBand="0" w:oddHBand="0" w:evenHBand="0" w:firstRowFirstColumn="0" w:firstRowLastColumn="0" w:lastRowFirstColumn="0" w:lastRowLastColumn="0"/>
            </w:pPr>
            <w:r>
              <w:t>Timo van der Heijden/Court Smulders</w:t>
            </w:r>
          </w:p>
        </w:tc>
        <w:tc>
          <w:tcPr>
            <w:tcW w:w="1331" w:type="dxa"/>
            <w:gridSpan w:val="2"/>
          </w:tcPr>
          <w:p w:rsidR="004D5227" w:rsidRDefault="004D5227" w:rsidP="00092C79">
            <w:pPr>
              <w:cnfStyle w:val="000000000000" w:firstRow="0" w:lastRow="0" w:firstColumn="0" w:lastColumn="0" w:oddVBand="0" w:evenVBand="0" w:oddHBand="0" w:evenHBand="0" w:firstRowFirstColumn="0" w:firstRowLastColumn="0" w:lastRowFirstColumn="0" w:lastRowLastColumn="0"/>
            </w:pPr>
          </w:p>
        </w:tc>
      </w:tr>
      <w:tr w:rsidR="00114D47" w:rsidTr="007A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Pr>
          <w:p w:rsidR="00114D47" w:rsidRPr="004D5227" w:rsidRDefault="00BF18E2" w:rsidP="00F415EC">
            <w:pPr>
              <w:rPr>
                <w:color w:val="000000" w:themeColor="text1"/>
              </w:rPr>
            </w:pPr>
            <w:r w:rsidRPr="004D5227">
              <w:rPr>
                <w:color w:val="000000" w:themeColor="text1"/>
              </w:rPr>
              <w:t>fvgd</w:t>
            </w:r>
            <w:r w:rsidR="00114D47" w:rsidRPr="004D5227">
              <w:rPr>
                <w:color w:val="000000" w:themeColor="text1"/>
              </w:rPr>
              <w:t>3.</w:t>
            </w:r>
          </w:p>
        </w:tc>
        <w:tc>
          <w:tcPr>
            <w:tcW w:w="4677" w:type="dxa"/>
          </w:tcPr>
          <w:p w:rsidR="00E50D39" w:rsidRDefault="00E77503" w:rsidP="00E50D39">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Speeltuin Hortensiastraat</w:t>
            </w:r>
          </w:p>
          <w:p w:rsidR="0067774D"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 speeltuin ligt onder eikenbomen. Eikels schieten in het zand van de speeltuin uit. Valondergrond heeft veel onderhoud nodig. Deze taak is ondergebracht bij de dorpsraad.</w:t>
            </w:r>
          </w:p>
          <w:p w:rsidR="00E77503"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p>
          <w:p w:rsidR="00E77503"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Reactie gemeente:</w:t>
            </w:r>
          </w:p>
          <w:p w:rsidR="00E77503"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1x per 3 jaar worden de zandondergronden gereinigd.</w:t>
            </w:r>
          </w:p>
          <w:p w:rsidR="00E77503"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p>
          <w:p w:rsidR="00E77503" w:rsidRDefault="00E77503" w:rsidP="00E7750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Op 17 mei wordt de speeltuin door medewerkers van de gemeente schoongemaakt.</w:t>
            </w:r>
          </w:p>
          <w:p w:rsidR="00827D14" w:rsidRPr="00F9739F" w:rsidRDefault="00827D14" w:rsidP="00E77503">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68" w:type="dxa"/>
          </w:tcPr>
          <w:p w:rsidR="00114D47" w:rsidRDefault="00E77503" w:rsidP="00CD4AD1">
            <w:pPr>
              <w:cnfStyle w:val="000000100000" w:firstRow="0" w:lastRow="0" w:firstColumn="0" w:lastColumn="0" w:oddVBand="0" w:evenVBand="0" w:oddHBand="1" w:evenHBand="0" w:firstRowFirstColumn="0" w:firstRowLastColumn="0" w:lastRowFirstColumn="0" w:lastRowLastColumn="0"/>
            </w:pPr>
            <w:r>
              <w:t>Schoonmaken door gemeente tijdens de organisatiedag</w:t>
            </w:r>
          </w:p>
          <w:p w:rsidR="0067774D" w:rsidRDefault="0067774D" w:rsidP="0067774D">
            <w:pPr>
              <w:cnfStyle w:val="000000100000" w:firstRow="0" w:lastRow="0" w:firstColumn="0" w:lastColumn="0" w:oddVBand="0" w:evenVBand="0" w:oddHBand="1" w:evenHBand="0" w:firstRowFirstColumn="0" w:firstRowLastColumn="0" w:lastRowFirstColumn="0" w:lastRowLastColumn="0"/>
            </w:pPr>
          </w:p>
        </w:tc>
        <w:tc>
          <w:tcPr>
            <w:tcW w:w="1331" w:type="dxa"/>
            <w:gridSpan w:val="2"/>
          </w:tcPr>
          <w:p w:rsidR="00114D47" w:rsidRDefault="00324F0F" w:rsidP="00CD4AD1">
            <w:pPr>
              <w:cnfStyle w:val="000000100000" w:firstRow="0" w:lastRow="0" w:firstColumn="0" w:lastColumn="0" w:oddVBand="0" w:evenVBand="0" w:oddHBand="1" w:evenHBand="0" w:firstRowFirstColumn="0" w:firstRowLastColumn="0" w:lastRowFirstColumn="0" w:lastRowLastColumn="0"/>
            </w:pPr>
            <w:r>
              <w:t>17 mei</w:t>
            </w:r>
          </w:p>
        </w:tc>
      </w:tr>
      <w:tr w:rsidR="00354CB4" w:rsidTr="007A13B9">
        <w:tc>
          <w:tcPr>
            <w:cnfStyle w:val="001000000000" w:firstRow="0" w:lastRow="0" w:firstColumn="1" w:lastColumn="0" w:oddVBand="0" w:evenVBand="0" w:oddHBand="0" w:evenHBand="0" w:firstRowFirstColumn="0" w:firstRowLastColumn="0" w:lastRowFirstColumn="0" w:lastRowLastColumn="0"/>
            <w:tcW w:w="7372" w:type="dxa"/>
          </w:tcPr>
          <w:p w:rsidR="00354CB4" w:rsidRDefault="00354CB4" w:rsidP="00F415EC"/>
        </w:tc>
        <w:tc>
          <w:tcPr>
            <w:tcW w:w="4677" w:type="dxa"/>
          </w:tcPr>
          <w:p w:rsidR="00354CB4" w:rsidRDefault="00E77503" w:rsidP="006C5CD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Parkeerproblematiek in wijk van de basisschool</w:t>
            </w:r>
          </w:p>
          <w:p w:rsidR="00E77503" w:rsidRDefault="00E77503" w:rsidP="006C5CD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deze straten zijn er meer auto’s dan parkeerplekken.</w:t>
            </w:r>
          </w:p>
          <w:p w:rsidR="00E77503" w:rsidRDefault="00E77503" w:rsidP="006C5CD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Wens dorpsraad: kan deze problematiek meegenomen worden bij de realisatie van de nieuwe basisschool?</w:t>
            </w:r>
          </w:p>
          <w:p w:rsidR="00E77503" w:rsidRDefault="00E77503" w:rsidP="006C5CD2">
            <w:pPr>
              <w:cnfStyle w:val="000000000000" w:firstRow="0" w:lastRow="0" w:firstColumn="0" w:lastColumn="0" w:oddVBand="0" w:evenVBand="0" w:oddHBand="0" w:evenHBand="0" w:firstRowFirstColumn="0" w:firstRowLastColumn="0" w:lastRowFirstColumn="0" w:lastRowLastColumn="0"/>
              <w:rPr>
                <w:color w:val="000000" w:themeColor="text1"/>
              </w:rPr>
            </w:pPr>
          </w:p>
          <w:p w:rsidR="00B84FF2" w:rsidRDefault="00E77503" w:rsidP="00324F0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Afspraak : buurtadviseur gaat dit na bij projectleiders basisschool Nijnsel en koppelt het antwoord terug naar de dorpsraad.</w:t>
            </w:r>
          </w:p>
          <w:p w:rsidR="00EE499A" w:rsidRDefault="00EE499A" w:rsidP="00324F0F">
            <w:pPr>
              <w:cnfStyle w:val="000000000000" w:firstRow="0" w:lastRow="0" w:firstColumn="0" w:lastColumn="0" w:oddVBand="0" w:evenVBand="0" w:oddHBand="0" w:evenHBand="0" w:firstRowFirstColumn="0" w:firstRowLastColumn="0" w:lastRowFirstColumn="0" w:lastRowLastColumn="0"/>
              <w:rPr>
                <w:color w:val="000000" w:themeColor="text1"/>
              </w:rPr>
            </w:pPr>
          </w:p>
          <w:p w:rsidR="00EE499A" w:rsidRDefault="00EE499A" w:rsidP="00324F0F">
            <w:pPr>
              <w:cnfStyle w:val="000000000000" w:firstRow="0" w:lastRow="0" w:firstColumn="0" w:lastColumn="0" w:oddVBand="0" w:evenVBand="0" w:oddHBand="0" w:evenHBand="0" w:firstRowFirstColumn="0" w:firstRowLastColumn="0" w:lastRowFirstColumn="0" w:lastRowLastColumn="0"/>
              <w:rPr>
                <w:i/>
                <w:color w:val="000000" w:themeColor="text1"/>
              </w:rPr>
            </w:pPr>
            <w:r>
              <w:rPr>
                <w:i/>
                <w:color w:val="000000" w:themeColor="text1"/>
              </w:rPr>
              <w:t>Reactie gemeente:</w:t>
            </w:r>
          </w:p>
          <w:p w:rsidR="00EE499A" w:rsidRPr="00EE499A" w:rsidRDefault="00EE499A" w:rsidP="00EE499A">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r>
              <w:rPr>
                <w:rFonts w:ascii="Arial" w:hAnsi="Arial" w:cs="Arial"/>
                <w:i/>
                <w:szCs w:val="20"/>
              </w:rPr>
              <w:t>P</w:t>
            </w:r>
            <w:r w:rsidRPr="00EE499A">
              <w:rPr>
                <w:rFonts w:ascii="Arial" w:hAnsi="Arial" w:cs="Arial"/>
                <w:i/>
                <w:szCs w:val="20"/>
              </w:rPr>
              <w:t>rimair zal bij de herinrichting van de locatie worden uitgegaan van het aantal parkeerplaatsen dat op basis van de huidige parkeernormen nodig is voor de realisatie van de school, kinderopvang en de gymzaal. Evt. andere knelpunten zullen dan ook niet (op voorhand) worden meegenomen: We kunnen het beschikbare budget voor de school natuurlijk niet inzetten voor het oplossen van evt. andere knelpunten. Daarnaast is het budget dusdanig krap dat er naar verwachting simpelweg geen ruimte is om aanvullende werkzaamheden uit te voeren.</w:t>
            </w:r>
          </w:p>
          <w:p w:rsidR="00EE499A" w:rsidRPr="00EE499A" w:rsidRDefault="00EE499A" w:rsidP="00EE499A">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p>
          <w:p w:rsidR="00EE499A" w:rsidRPr="00EE499A" w:rsidRDefault="00EE499A" w:rsidP="00EE499A">
            <w:pPr>
              <w:cnfStyle w:val="000000000000" w:firstRow="0" w:lastRow="0" w:firstColumn="0" w:lastColumn="0" w:oddVBand="0" w:evenVBand="0" w:oddHBand="0" w:evenHBand="0" w:firstRowFirstColumn="0" w:firstRowLastColumn="0" w:lastRowFirstColumn="0" w:lastRowLastColumn="0"/>
              <w:rPr>
                <w:rFonts w:ascii="Arial" w:hAnsi="Arial" w:cs="Arial"/>
                <w:i/>
                <w:szCs w:val="20"/>
              </w:rPr>
            </w:pPr>
            <w:r w:rsidRPr="00EE499A">
              <w:rPr>
                <w:rFonts w:ascii="Arial" w:hAnsi="Arial" w:cs="Arial"/>
                <w:i/>
                <w:szCs w:val="20"/>
              </w:rPr>
              <w:t>Met deze kanttekening, zullen wij het verzoek van de dorpsraad natuurlijk wel meenemen in de werkgroep die zich bezig gaat houden met de terreininrichting.</w:t>
            </w:r>
          </w:p>
          <w:p w:rsidR="00EE499A" w:rsidRPr="00EE499A" w:rsidRDefault="00EE499A" w:rsidP="00324F0F">
            <w:pPr>
              <w:cnfStyle w:val="000000000000" w:firstRow="0" w:lastRow="0" w:firstColumn="0" w:lastColumn="0" w:oddVBand="0" w:evenVBand="0" w:oddHBand="0" w:evenHBand="0" w:firstRowFirstColumn="0" w:firstRowLastColumn="0" w:lastRowFirstColumn="0" w:lastRowLastColumn="0"/>
              <w:rPr>
                <w:i/>
                <w:color w:val="000000" w:themeColor="text1"/>
              </w:rPr>
            </w:pPr>
          </w:p>
        </w:tc>
        <w:tc>
          <w:tcPr>
            <w:tcW w:w="2268" w:type="dxa"/>
          </w:tcPr>
          <w:p w:rsidR="00B84FF2" w:rsidRDefault="00E77503" w:rsidP="00E77503">
            <w:pPr>
              <w:cnfStyle w:val="000000000000" w:firstRow="0" w:lastRow="0" w:firstColumn="0" w:lastColumn="0" w:oddVBand="0" w:evenVBand="0" w:oddHBand="0" w:evenHBand="0" w:firstRowFirstColumn="0" w:firstRowLastColumn="0" w:lastRowFirstColumn="0" w:lastRowLastColumn="0"/>
            </w:pPr>
            <w:r>
              <w:t>Buurtadviseur</w:t>
            </w: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p>
          <w:p w:rsidR="00EE499A" w:rsidRDefault="00EE499A" w:rsidP="00E77503">
            <w:pPr>
              <w:cnfStyle w:val="000000000000" w:firstRow="0" w:lastRow="0" w:firstColumn="0" w:lastColumn="0" w:oddVBand="0" w:evenVBand="0" w:oddHBand="0" w:evenHBand="0" w:firstRowFirstColumn="0" w:firstRowLastColumn="0" w:lastRowFirstColumn="0" w:lastRowLastColumn="0"/>
            </w:pPr>
            <w:r>
              <w:t>Projectleider Richard Kinderdijk</w:t>
            </w:r>
          </w:p>
        </w:tc>
        <w:tc>
          <w:tcPr>
            <w:tcW w:w="1331" w:type="dxa"/>
            <w:gridSpan w:val="2"/>
          </w:tcPr>
          <w:p w:rsidR="00B84FF2" w:rsidRDefault="00324F0F" w:rsidP="00E50D39">
            <w:pPr>
              <w:cnfStyle w:val="000000000000" w:firstRow="0" w:lastRow="0" w:firstColumn="0" w:lastColumn="0" w:oddVBand="0" w:evenVBand="0" w:oddHBand="0" w:evenHBand="0" w:firstRowFirstColumn="0" w:firstRowLastColumn="0" w:lastRowFirstColumn="0" w:lastRowLastColumn="0"/>
            </w:pPr>
            <w:r>
              <w:t>zsm</w:t>
            </w:r>
          </w:p>
        </w:tc>
      </w:tr>
      <w:tr w:rsidR="00354CB4" w:rsidTr="007A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tcPr>
          <w:p w:rsidR="00354CB4" w:rsidRDefault="00354CB4" w:rsidP="00F415EC"/>
        </w:tc>
        <w:tc>
          <w:tcPr>
            <w:tcW w:w="4677" w:type="dxa"/>
          </w:tcPr>
          <w:p w:rsidR="00B84FF2" w:rsidRPr="00324F0F" w:rsidRDefault="00324F0F" w:rsidP="00E50D39">
            <w:pPr>
              <w:cnfStyle w:val="000000100000" w:firstRow="0" w:lastRow="0" w:firstColumn="0" w:lastColumn="0" w:oddVBand="0" w:evenVBand="0" w:oddHBand="1" w:evenHBand="0" w:firstRowFirstColumn="0" w:firstRowLastColumn="0" w:lastRowFirstColumn="0" w:lastRowLastColumn="0"/>
              <w:rPr>
                <w:b/>
                <w:color w:val="000000" w:themeColor="text1"/>
              </w:rPr>
            </w:pPr>
            <w:r w:rsidRPr="00324F0F">
              <w:rPr>
                <w:b/>
                <w:color w:val="000000" w:themeColor="text1"/>
              </w:rPr>
              <w:t>Reacties inwoners op fa</w:t>
            </w:r>
            <w:r>
              <w:rPr>
                <w:b/>
                <w:color w:val="000000" w:themeColor="text1"/>
              </w:rPr>
              <w:t>cebook bericht van de dorpsraad</w:t>
            </w:r>
          </w:p>
          <w:p w:rsidR="00324F0F" w:rsidRPr="00B84FF2" w:rsidRDefault="00324F0F" w:rsidP="00E50D3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Voorstel gemeente: meenemen tijdens nieuwe dorpsschouw en inwoners over dit voorstel informeren.</w:t>
            </w:r>
          </w:p>
        </w:tc>
        <w:tc>
          <w:tcPr>
            <w:tcW w:w="2268" w:type="dxa"/>
          </w:tcPr>
          <w:p w:rsidR="00A22A88" w:rsidRDefault="00324F0F" w:rsidP="00A22A88">
            <w:pPr>
              <w:cnfStyle w:val="000000100000" w:firstRow="0" w:lastRow="0" w:firstColumn="0" w:lastColumn="0" w:oddVBand="0" w:evenVBand="0" w:oddHBand="1" w:evenHBand="0" w:firstRowFirstColumn="0" w:firstRowLastColumn="0" w:lastRowFirstColumn="0" w:lastRowLastColumn="0"/>
            </w:pPr>
            <w:r>
              <w:t>Dorpsraad</w:t>
            </w:r>
          </w:p>
        </w:tc>
        <w:tc>
          <w:tcPr>
            <w:tcW w:w="1331" w:type="dxa"/>
            <w:gridSpan w:val="2"/>
          </w:tcPr>
          <w:p w:rsidR="00354CB4" w:rsidRDefault="00354CB4" w:rsidP="00CD4AD1">
            <w:pPr>
              <w:cnfStyle w:val="000000100000" w:firstRow="0" w:lastRow="0" w:firstColumn="0" w:lastColumn="0" w:oddVBand="0" w:evenVBand="0" w:oddHBand="1" w:evenHBand="0" w:firstRowFirstColumn="0" w:firstRowLastColumn="0" w:lastRowFirstColumn="0" w:lastRowLastColumn="0"/>
            </w:pPr>
          </w:p>
        </w:tc>
      </w:tr>
    </w:tbl>
    <w:p w:rsidR="007640AA" w:rsidRPr="001008F0" w:rsidRDefault="007640AA" w:rsidP="0094629F"/>
    <w:sectPr w:rsidR="007640AA" w:rsidRPr="001008F0" w:rsidSect="00292881">
      <w:footerReference w:type="default" r:id="rId8"/>
      <w:headerReference w:type="first" r:id="rId9"/>
      <w:footerReference w:type="first" r:id="rId10"/>
      <w:pgSz w:w="11906" w:h="16838"/>
      <w:pgMar w:top="1593" w:right="1503" w:bottom="1503" w:left="1701" w:header="181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87" w:rsidRDefault="00A27D87" w:rsidP="00230BF1">
      <w:pPr>
        <w:spacing w:line="240" w:lineRule="auto"/>
      </w:pPr>
      <w:r>
        <w:separator/>
      </w:r>
    </w:p>
  </w:endnote>
  <w:endnote w:type="continuationSeparator" w:id="0">
    <w:p w:rsidR="00A27D87" w:rsidRDefault="00A27D87" w:rsidP="0023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horzAnchor="page" w:tblpX="1702"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2240"/>
      <w:gridCol w:w="624"/>
      <w:gridCol w:w="1361"/>
      <w:gridCol w:w="567"/>
      <w:gridCol w:w="2750"/>
    </w:tblGrid>
    <w:tr w:rsidR="006570AF" w:rsidTr="00DD7021">
      <w:trPr>
        <w:trHeight w:val="283"/>
      </w:trPr>
      <w:tc>
        <w:tcPr>
          <w:tcW w:w="1077" w:type="dxa"/>
          <w:tcMar>
            <w:left w:w="0" w:type="dxa"/>
          </w:tcMar>
        </w:tcPr>
        <w:p w:rsidR="006570AF" w:rsidRDefault="003D0416" w:rsidP="00DD7021">
          <w:pPr>
            <w:pStyle w:val="stlMetadataVolgvel"/>
          </w:pPr>
          <w:r>
            <w:t>Zaaknummer</w:t>
          </w:r>
        </w:p>
      </w:tc>
      <w:tc>
        <w:tcPr>
          <w:tcW w:w="2240" w:type="dxa"/>
          <w:tcMar>
            <w:left w:w="0" w:type="dxa"/>
          </w:tcMar>
        </w:tcPr>
        <w:p w:rsidR="006570AF" w:rsidRDefault="006570AF" w:rsidP="002275FA">
          <w:pPr>
            <w:pStyle w:val="stlMetadata"/>
          </w:pPr>
        </w:p>
      </w:tc>
      <w:tc>
        <w:tcPr>
          <w:tcW w:w="624" w:type="dxa"/>
          <w:tcMar>
            <w:left w:w="0" w:type="dxa"/>
          </w:tcMar>
        </w:tcPr>
        <w:p w:rsidR="006570AF" w:rsidRDefault="006570AF" w:rsidP="00DD7021">
          <w:pPr>
            <w:pStyle w:val="stlMetadataVolgvel"/>
          </w:pPr>
          <w:r>
            <w:t>Pagina</w:t>
          </w:r>
        </w:p>
      </w:tc>
      <w:tc>
        <w:tcPr>
          <w:tcW w:w="1361" w:type="dxa"/>
          <w:tcMar>
            <w:left w:w="0" w:type="dxa"/>
          </w:tcMar>
        </w:tcPr>
        <w:p w:rsidR="006570AF" w:rsidRDefault="001008F0" w:rsidP="00DD7021">
          <w:pPr>
            <w:pStyle w:val="stlMetadata"/>
          </w:pPr>
          <w:r>
            <w:fldChar w:fldCharType="begin"/>
          </w:r>
          <w:r>
            <w:instrText xml:space="preserve"> PAGE   \* MERGEFORMAT </w:instrText>
          </w:r>
          <w:r>
            <w:fldChar w:fldCharType="separate"/>
          </w:r>
          <w:r w:rsidR="00301531">
            <w:rPr>
              <w:noProof/>
            </w:rPr>
            <w:t>2</w:t>
          </w:r>
          <w:r>
            <w:fldChar w:fldCharType="end"/>
          </w:r>
          <w:r>
            <w:t xml:space="preserve"> van </w:t>
          </w:r>
          <w:r w:rsidR="00324F0F">
            <w:rPr>
              <w:noProof/>
            </w:rPr>
            <w:fldChar w:fldCharType="begin"/>
          </w:r>
          <w:r w:rsidR="00324F0F">
            <w:rPr>
              <w:noProof/>
            </w:rPr>
            <w:instrText xml:space="preserve"> NUMPAGES   \* MERGEFORMAT </w:instrText>
          </w:r>
          <w:r w:rsidR="00324F0F">
            <w:rPr>
              <w:noProof/>
            </w:rPr>
            <w:fldChar w:fldCharType="separate"/>
          </w:r>
          <w:r w:rsidR="00301531">
            <w:rPr>
              <w:noProof/>
            </w:rPr>
            <w:t>4</w:t>
          </w:r>
          <w:r w:rsidR="00324F0F">
            <w:rPr>
              <w:noProof/>
            </w:rPr>
            <w:fldChar w:fldCharType="end"/>
          </w:r>
        </w:p>
      </w:tc>
      <w:tc>
        <w:tcPr>
          <w:tcW w:w="567" w:type="dxa"/>
          <w:tcMar>
            <w:left w:w="0" w:type="dxa"/>
          </w:tcMar>
        </w:tcPr>
        <w:p w:rsidR="006570AF" w:rsidRDefault="006570AF" w:rsidP="00DD7021">
          <w:pPr>
            <w:pStyle w:val="stlMetadataVolgvel"/>
          </w:pPr>
          <w:r>
            <w:t>datum</w:t>
          </w:r>
        </w:p>
      </w:tc>
      <w:tc>
        <w:tcPr>
          <w:tcW w:w="2750" w:type="dxa"/>
          <w:tcMar>
            <w:left w:w="0" w:type="dxa"/>
          </w:tcMar>
        </w:tcPr>
        <w:p w:rsidR="006570AF" w:rsidRDefault="00324F0F" w:rsidP="00324F0F">
          <w:pPr>
            <w:pStyle w:val="stlMetadata"/>
          </w:pPr>
          <w:r>
            <w:t>10</w:t>
          </w:r>
          <w:r w:rsidR="002275FA">
            <w:t xml:space="preserve"> </w:t>
          </w:r>
          <w:r>
            <w:t>mei 2019</w:t>
          </w:r>
        </w:p>
        <w:p w:rsidR="00324F0F" w:rsidRDefault="00324F0F" w:rsidP="00324F0F">
          <w:pPr>
            <w:pStyle w:val="stlMetadata"/>
          </w:pPr>
        </w:p>
      </w:tc>
    </w:tr>
  </w:tbl>
  <w:p w:rsidR="006570AF" w:rsidRPr="006570AF" w:rsidRDefault="006570AF" w:rsidP="006570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65" w:rsidRDefault="00873265">
    <w:pPr>
      <w:pStyle w:val="Voettekst"/>
    </w:pPr>
    <w:r>
      <w:rPr>
        <w:noProof/>
        <w:lang w:eastAsia="nl-NL"/>
      </w:rPr>
      <w:drawing>
        <wp:anchor distT="0" distB="0" distL="114300" distR="114300" simplePos="0" relativeHeight="251660288" behindDoc="0" locked="1" layoutInCell="1" allowOverlap="1" wp14:anchorId="5E800AD1" wp14:editId="5E800AD2">
          <wp:simplePos x="0" y="0"/>
          <wp:positionH relativeFrom="page">
            <wp:posOffset>377825</wp:posOffset>
          </wp:positionH>
          <wp:positionV relativeFrom="page">
            <wp:posOffset>9738995</wp:posOffset>
          </wp:positionV>
          <wp:extent cx="6804000" cy="504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0" cy="50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87" w:rsidRDefault="00A27D87" w:rsidP="00230BF1">
      <w:pPr>
        <w:spacing w:line="240" w:lineRule="auto"/>
      </w:pPr>
      <w:r>
        <w:separator/>
      </w:r>
    </w:p>
  </w:footnote>
  <w:footnote w:type="continuationSeparator" w:id="0">
    <w:p w:rsidR="00A27D87" w:rsidRDefault="00A27D87" w:rsidP="00230B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0C" w:rsidRDefault="00CD2A0C">
    <w:pPr>
      <w:pStyle w:val="Koptekst"/>
    </w:pPr>
  </w:p>
  <w:p w:rsidR="00292881" w:rsidRDefault="00292881">
    <w:pPr>
      <w:pStyle w:val="Koptekst"/>
    </w:pPr>
  </w:p>
  <w:p w:rsidR="00230BF1" w:rsidRDefault="00230BF1">
    <w:pPr>
      <w:pStyle w:val="Koptekst"/>
    </w:pPr>
  </w:p>
  <w:p w:rsidR="00230BF1" w:rsidRDefault="00230BF1">
    <w:pPr>
      <w:pStyle w:val="Koptekst"/>
    </w:pPr>
  </w:p>
  <w:p w:rsidR="00230BF1" w:rsidRDefault="00230BF1">
    <w:pPr>
      <w:pStyle w:val="Koptekst"/>
    </w:pPr>
  </w:p>
  <w:tbl>
    <w:tblPr>
      <w:tblStyle w:val="Tabelraster"/>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4"/>
    </w:tblGrid>
    <w:tr w:rsidR="001C7E68" w:rsidTr="00C152C7">
      <w:trPr>
        <w:trHeight w:hRule="exact" w:val="1418"/>
      </w:trPr>
      <w:tc>
        <w:tcPr>
          <w:tcW w:w="8704" w:type="dxa"/>
          <w:tcMar>
            <w:left w:w="0" w:type="dxa"/>
          </w:tcMar>
        </w:tcPr>
        <w:p w:rsidR="001C7E68" w:rsidRDefault="000A6305" w:rsidP="00A8132C">
          <w:pPr>
            <w:pStyle w:val="Koptekst"/>
          </w:pPr>
          <w:r>
            <w:rPr>
              <w:rStyle w:val="Zwaar"/>
              <w:sz w:val="30"/>
              <w:szCs w:val="30"/>
            </w:rPr>
            <w:t>Afsprakenlijst</w:t>
          </w:r>
          <w:r w:rsidR="00774187">
            <w:rPr>
              <w:rStyle w:val="Zwaar"/>
              <w:sz w:val="30"/>
              <w:szCs w:val="30"/>
            </w:rPr>
            <w:t xml:space="preserve"> </w:t>
          </w:r>
          <w:r w:rsidR="00A8132C">
            <w:rPr>
              <w:rStyle w:val="Zwaar"/>
              <w:sz w:val="30"/>
              <w:szCs w:val="30"/>
            </w:rPr>
            <w:t>dorpsschouw Nijnsel</w:t>
          </w:r>
        </w:p>
      </w:tc>
    </w:tr>
  </w:tbl>
  <w:p w:rsidR="00230BF1" w:rsidRDefault="00230BF1">
    <w:pPr>
      <w:pStyle w:val="Koptekst"/>
    </w:pPr>
    <w:r>
      <w:rPr>
        <w:noProof/>
        <w:lang w:eastAsia="nl-NL"/>
      </w:rPr>
      <w:drawing>
        <wp:anchor distT="0" distB="0" distL="114300" distR="114300" simplePos="0" relativeHeight="251659264" behindDoc="0" locked="1" layoutInCell="1" allowOverlap="1" wp14:anchorId="5E800ACF" wp14:editId="5E800AD0">
          <wp:simplePos x="0" y="0"/>
          <wp:positionH relativeFrom="page">
            <wp:posOffset>377825</wp:posOffset>
          </wp:positionH>
          <wp:positionV relativeFrom="page">
            <wp:posOffset>467995</wp:posOffset>
          </wp:positionV>
          <wp:extent cx="1530000" cy="770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77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7C"/>
    <w:multiLevelType w:val="hybridMultilevel"/>
    <w:tmpl w:val="056EB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A6E3D"/>
    <w:multiLevelType w:val="hybridMultilevel"/>
    <w:tmpl w:val="D8026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lowerLetter"/>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 w15:restartNumberingAfterBreak="0">
    <w:nsid w:val="10F37F8C"/>
    <w:multiLevelType w:val="hybridMultilevel"/>
    <w:tmpl w:val="9DF41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DE2DB9"/>
    <w:multiLevelType w:val="multilevel"/>
    <w:tmpl w:val="F96EAAE2"/>
    <w:styleLink w:val="st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29560CD7"/>
    <w:multiLevelType w:val="hybridMultilevel"/>
    <w:tmpl w:val="942A9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952CB1"/>
    <w:multiLevelType w:val="hybridMultilevel"/>
    <w:tmpl w:val="6E5066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98E43AB"/>
    <w:multiLevelType w:val="hybridMultilevel"/>
    <w:tmpl w:val="64045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42280D"/>
    <w:multiLevelType w:val="hybridMultilevel"/>
    <w:tmpl w:val="CB68D0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96780E"/>
    <w:multiLevelType w:val="hybridMultilevel"/>
    <w:tmpl w:val="189EE7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976E32"/>
    <w:multiLevelType w:val="hybridMultilevel"/>
    <w:tmpl w:val="72CA37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86253DC"/>
    <w:multiLevelType w:val="hybridMultilevel"/>
    <w:tmpl w:val="B28C3D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6C77D89"/>
    <w:multiLevelType w:val="multilevel"/>
    <w:tmpl w:val="12C4714E"/>
    <w:styleLink w:val="stlAgendaPunt"/>
    <w:lvl w:ilvl="0">
      <w:start w:val="1"/>
      <w:numFmt w:val="decimal"/>
      <w:pStyle w:val="Kop1"/>
      <w:lvlText w:val="%1."/>
      <w:lvlJc w:val="left"/>
      <w:pPr>
        <w:ind w:left="284" w:hanging="284"/>
      </w:pPr>
      <w:rPr>
        <w:rFonts w:asciiTheme="majorHAnsi" w:hAnsiTheme="majorHAnsi"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8426061"/>
    <w:multiLevelType w:val="hybridMultilevel"/>
    <w:tmpl w:val="834ED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DB8522F"/>
    <w:multiLevelType w:val="hybridMultilevel"/>
    <w:tmpl w:val="01F696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2"/>
  </w:num>
  <w:num w:numId="4">
    <w:abstractNumId w:val="11"/>
  </w:num>
  <w:num w:numId="5">
    <w:abstractNumId w:val="5"/>
  </w:num>
  <w:num w:numId="6">
    <w:abstractNumId w:val="1"/>
  </w:num>
  <w:num w:numId="7">
    <w:abstractNumId w:val="10"/>
  </w:num>
  <w:num w:numId="8">
    <w:abstractNumId w:val="0"/>
  </w:num>
  <w:num w:numId="9">
    <w:abstractNumId w:val="13"/>
  </w:num>
  <w:num w:numId="10">
    <w:abstractNumId w:val="7"/>
  </w:num>
  <w:num w:numId="11">
    <w:abstractNumId w:val="9"/>
  </w:num>
  <w:num w:numId="12">
    <w:abstractNumId w:val="8"/>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DAuthorID" w:val="8474D235467C4346BEF6D215AB127D50"/>
    <w:docVar w:name="SDHeaderGroupID" w:val="860A5D336F0949E9AD73872D9D0561B7"/>
    <w:docVar w:name="SDHeaderID" w:val="F221DA4B91AE497FA8D3CB01EAAD507A"/>
    <w:docVar w:name="SDTemplateGroupID" w:val="448EE13FBA6E49CBB363CE6F09984E2D"/>
    <w:docVar w:name="SDTemplateID" w:val="6DD558F4882844748BD783344266CE71"/>
    <w:docVar w:name="SDTypistID" w:val="8474D235467C4346BEF6D215AB127D50"/>
    <w:docVar w:name="SDUserGroupID" w:val="639EB1882855406E9E0B489ED227E1D1"/>
  </w:docVars>
  <w:rsids>
    <w:rsidRoot w:val="002275FA"/>
    <w:rsid w:val="00000056"/>
    <w:rsid w:val="000031C0"/>
    <w:rsid w:val="0000787D"/>
    <w:rsid w:val="0001600A"/>
    <w:rsid w:val="000347FF"/>
    <w:rsid w:val="000515C2"/>
    <w:rsid w:val="00067117"/>
    <w:rsid w:val="00087BAB"/>
    <w:rsid w:val="000919E8"/>
    <w:rsid w:val="000A05ED"/>
    <w:rsid w:val="000A6305"/>
    <w:rsid w:val="000D04DE"/>
    <w:rsid w:val="000D7A99"/>
    <w:rsid w:val="000E3B57"/>
    <w:rsid w:val="000F552B"/>
    <w:rsid w:val="001008F0"/>
    <w:rsid w:val="00114D47"/>
    <w:rsid w:val="00153E05"/>
    <w:rsid w:val="00164F96"/>
    <w:rsid w:val="001817F6"/>
    <w:rsid w:val="001C32E2"/>
    <w:rsid w:val="001C567C"/>
    <w:rsid w:val="001C7E68"/>
    <w:rsid w:val="001D5C55"/>
    <w:rsid w:val="001F4F69"/>
    <w:rsid w:val="002101AA"/>
    <w:rsid w:val="002118E0"/>
    <w:rsid w:val="00212922"/>
    <w:rsid w:val="00213819"/>
    <w:rsid w:val="002275FA"/>
    <w:rsid w:val="00230BF1"/>
    <w:rsid w:val="00242B5C"/>
    <w:rsid w:val="0025048D"/>
    <w:rsid w:val="00254B5B"/>
    <w:rsid w:val="002637A3"/>
    <w:rsid w:val="00264E4D"/>
    <w:rsid w:val="00265F17"/>
    <w:rsid w:val="002808C1"/>
    <w:rsid w:val="002818F3"/>
    <w:rsid w:val="00292881"/>
    <w:rsid w:val="002A51FC"/>
    <w:rsid w:val="002F34C8"/>
    <w:rsid w:val="00301531"/>
    <w:rsid w:val="00310350"/>
    <w:rsid w:val="00311AC7"/>
    <w:rsid w:val="003157B3"/>
    <w:rsid w:val="00324F0F"/>
    <w:rsid w:val="00343BBE"/>
    <w:rsid w:val="00354CB4"/>
    <w:rsid w:val="00360111"/>
    <w:rsid w:val="00385319"/>
    <w:rsid w:val="003866D7"/>
    <w:rsid w:val="003938B2"/>
    <w:rsid w:val="003942AC"/>
    <w:rsid w:val="00395154"/>
    <w:rsid w:val="003A118E"/>
    <w:rsid w:val="003D0416"/>
    <w:rsid w:val="003E5FF6"/>
    <w:rsid w:val="003F060C"/>
    <w:rsid w:val="00403261"/>
    <w:rsid w:val="004045DB"/>
    <w:rsid w:val="004263A8"/>
    <w:rsid w:val="00475E3C"/>
    <w:rsid w:val="00480218"/>
    <w:rsid w:val="00495D42"/>
    <w:rsid w:val="004D0AF8"/>
    <w:rsid w:val="004D4C9F"/>
    <w:rsid w:val="004D5227"/>
    <w:rsid w:val="004E6859"/>
    <w:rsid w:val="004F6588"/>
    <w:rsid w:val="00526222"/>
    <w:rsid w:val="00534836"/>
    <w:rsid w:val="00536822"/>
    <w:rsid w:val="00537AF5"/>
    <w:rsid w:val="00546616"/>
    <w:rsid w:val="005469E7"/>
    <w:rsid w:val="00556745"/>
    <w:rsid w:val="005A19D1"/>
    <w:rsid w:val="005A2E4A"/>
    <w:rsid w:val="005C5994"/>
    <w:rsid w:val="005C73DF"/>
    <w:rsid w:val="005D16CF"/>
    <w:rsid w:val="005D3EFC"/>
    <w:rsid w:val="005E48D7"/>
    <w:rsid w:val="005F7723"/>
    <w:rsid w:val="00603F67"/>
    <w:rsid w:val="00611A13"/>
    <w:rsid w:val="00635883"/>
    <w:rsid w:val="00650B85"/>
    <w:rsid w:val="00651420"/>
    <w:rsid w:val="006570AF"/>
    <w:rsid w:val="006666FA"/>
    <w:rsid w:val="0066754A"/>
    <w:rsid w:val="00673DCB"/>
    <w:rsid w:val="0067774D"/>
    <w:rsid w:val="00687384"/>
    <w:rsid w:val="006A09FA"/>
    <w:rsid w:val="006B21A1"/>
    <w:rsid w:val="006C5CD2"/>
    <w:rsid w:val="006E2239"/>
    <w:rsid w:val="00723497"/>
    <w:rsid w:val="00723F6A"/>
    <w:rsid w:val="0072728B"/>
    <w:rsid w:val="0074106B"/>
    <w:rsid w:val="0075385E"/>
    <w:rsid w:val="007640AA"/>
    <w:rsid w:val="00774187"/>
    <w:rsid w:val="00782FB5"/>
    <w:rsid w:val="007A13B9"/>
    <w:rsid w:val="007A3A95"/>
    <w:rsid w:val="007B3726"/>
    <w:rsid w:val="007C7121"/>
    <w:rsid w:val="007D20A7"/>
    <w:rsid w:val="007D6C75"/>
    <w:rsid w:val="007E6043"/>
    <w:rsid w:val="008022FE"/>
    <w:rsid w:val="00825C9A"/>
    <w:rsid w:val="00827D14"/>
    <w:rsid w:val="008373AD"/>
    <w:rsid w:val="00843DA0"/>
    <w:rsid w:val="008516DB"/>
    <w:rsid w:val="008531E8"/>
    <w:rsid w:val="008606EC"/>
    <w:rsid w:val="0086083D"/>
    <w:rsid w:val="00873265"/>
    <w:rsid w:val="008811DD"/>
    <w:rsid w:val="00882E55"/>
    <w:rsid w:val="00886BFB"/>
    <w:rsid w:val="0088782C"/>
    <w:rsid w:val="008A3ACF"/>
    <w:rsid w:val="008E0AE1"/>
    <w:rsid w:val="00906EF9"/>
    <w:rsid w:val="0094629F"/>
    <w:rsid w:val="009565AF"/>
    <w:rsid w:val="009739E7"/>
    <w:rsid w:val="009A267A"/>
    <w:rsid w:val="009A6FAD"/>
    <w:rsid w:val="009D165B"/>
    <w:rsid w:val="009E79C7"/>
    <w:rsid w:val="00A03E76"/>
    <w:rsid w:val="00A10A56"/>
    <w:rsid w:val="00A15C2D"/>
    <w:rsid w:val="00A22A88"/>
    <w:rsid w:val="00A27D87"/>
    <w:rsid w:val="00A639B4"/>
    <w:rsid w:val="00A73CE9"/>
    <w:rsid w:val="00A8132C"/>
    <w:rsid w:val="00A9137E"/>
    <w:rsid w:val="00AA4AAA"/>
    <w:rsid w:val="00AA4B38"/>
    <w:rsid w:val="00AB6569"/>
    <w:rsid w:val="00B04F90"/>
    <w:rsid w:val="00B06EBB"/>
    <w:rsid w:val="00B42866"/>
    <w:rsid w:val="00B45F00"/>
    <w:rsid w:val="00B50F72"/>
    <w:rsid w:val="00B538E4"/>
    <w:rsid w:val="00B73FC4"/>
    <w:rsid w:val="00B84FF2"/>
    <w:rsid w:val="00B94BB8"/>
    <w:rsid w:val="00B974D5"/>
    <w:rsid w:val="00BB37CB"/>
    <w:rsid w:val="00BE244B"/>
    <w:rsid w:val="00BF18E2"/>
    <w:rsid w:val="00C011F7"/>
    <w:rsid w:val="00C04888"/>
    <w:rsid w:val="00C0677D"/>
    <w:rsid w:val="00C0712D"/>
    <w:rsid w:val="00C159FA"/>
    <w:rsid w:val="00C17D0F"/>
    <w:rsid w:val="00C54E2B"/>
    <w:rsid w:val="00C71CB1"/>
    <w:rsid w:val="00C86168"/>
    <w:rsid w:val="00C9507A"/>
    <w:rsid w:val="00CD2A0C"/>
    <w:rsid w:val="00CD4379"/>
    <w:rsid w:val="00CD4AD1"/>
    <w:rsid w:val="00CE47B2"/>
    <w:rsid w:val="00D03642"/>
    <w:rsid w:val="00D16C3D"/>
    <w:rsid w:val="00D20AD9"/>
    <w:rsid w:val="00D35236"/>
    <w:rsid w:val="00DA1FD0"/>
    <w:rsid w:val="00DA4794"/>
    <w:rsid w:val="00DB655B"/>
    <w:rsid w:val="00DD1163"/>
    <w:rsid w:val="00DD1D6D"/>
    <w:rsid w:val="00DD7021"/>
    <w:rsid w:val="00DF1A10"/>
    <w:rsid w:val="00E271BE"/>
    <w:rsid w:val="00E419B0"/>
    <w:rsid w:val="00E50D39"/>
    <w:rsid w:val="00E56F66"/>
    <w:rsid w:val="00E77503"/>
    <w:rsid w:val="00E80CB1"/>
    <w:rsid w:val="00EA0461"/>
    <w:rsid w:val="00EB35BA"/>
    <w:rsid w:val="00EC691E"/>
    <w:rsid w:val="00ED07C9"/>
    <w:rsid w:val="00EE499A"/>
    <w:rsid w:val="00F362DF"/>
    <w:rsid w:val="00F4011B"/>
    <w:rsid w:val="00F415EC"/>
    <w:rsid w:val="00F579BC"/>
    <w:rsid w:val="00F70615"/>
    <w:rsid w:val="00F905E8"/>
    <w:rsid w:val="00F9739F"/>
    <w:rsid w:val="00FA1F7C"/>
    <w:rsid w:val="00FA64F7"/>
    <w:rsid w:val="00FB2862"/>
    <w:rsid w:val="00FB5063"/>
    <w:rsid w:val="00FE0419"/>
    <w:rsid w:val="00FE05D9"/>
    <w:rsid w:val="00FF5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00A3B"/>
  <w15:chartTrackingRefBased/>
  <w15:docId w15:val="{CD365BE0-2756-46B0-A069-B09E5F2A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063"/>
    <w:pPr>
      <w:spacing w:after="0" w:line="280" w:lineRule="atLeast"/>
    </w:pPr>
    <w:rPr>
      <w:sz w:val="20"/>
    </w:rPr>
  </w:style>
  <w:style w:type="paragraph" w:styleId="Kop1">
    <w:name w:val="heading 1"/>
    <w:next w:val="Standaard"/>
    <w:link w:val="Kop1Char"/>
    <w:uiPriority w:val="9"/>
    <w:qFormat/>
    <w:rsid w:val="002275FA"/>
    <w:pPr>
      <w:keepNext/>
      <w:keepLines/>
      <w:numPr>
        <w:numId w:val="3"/>
      </w:numPr>
      <w:spacing w:after="0" w:line="280" w:lineRule="atLeast"/>
      <w:outlineLvl w:val="0"/>
    </w:pPr>
    <w:rPr>
      <w:rFonts w:asciiTheme="majorHAnsi" w:eastAsiaTheme="majorEastAsia" w:hAnsiTheme="majorHAnsi" w:cstheme="majorBidi"/>
      <w:b/>
      <w:sz w:val="2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Afzendgegevens">
    <w:name w:val="stlAfzendgegevens"/>
    <w:qFormat/>
    <w:rsid w:val="000D7A99"/>
    <w:pPr>
      <w:tabs>
        <w:tab w:val="left" w:pos="284"/>
      </w:tabs>
      <w:spacing w:after="0" w:line="160" w:lineRule="exact"/>
    </w:pPr>
    <w:rPr>
      <w:rFonts w:asciiTheme="majorHAnsi" w:hAnsiTheme="majorHAnsi"/>
      <w:noProof/>
      <w:color w:val="24515F" w:themeColor="accent2"/>
      <w:sz w:val="12"/>
    </w:rPr>
  </w:style>
  <w:style w:type="character" w:customStyle="1" w:styleId="stlAfzendgegevensBold">
    <w:name w:val="stlAfzendgegevensBold"/>
    <w:basedOn w:val="Standaardalinea-lettertype"/>
    <w:uiPriority w:val="1"/>
    <w:qFormat/>
    <w:rsid w:val="000D7A99"/>
    <w:rPr>
      <w:rFonts w:asciiTheme="majorHAnsi" w:hAnsiTheme="majorHAnsi"/>
      <w:b/>
      <w:color w:val="24515F" w:themeColor="accent2"/>
    </w:rPr>
  </w:style>
  <w:style w:type="numbering" w:customStyle="1" w:styleId="stlBullets">
    <w:name w:val="stlBullets"/>
    <w:basedOn w:val="Geenlijst"/>
    <w:uiPriority w:val="99"/>
    <w:rsid w:val="00FB5063"/>
    <w:pPr>
      <w:numPr>
        <w:numId w:val="1"/>
      </w:numPr>
    </w:pPr>
  </w:style>
  <w:style w:type="character" w:customStyle="1" w:styleId="stlDatum">
    <w:name w:val="stlDatum"/>
    <w:basedOn w:val="Standaardalinea-lettertype"/>
    <w:uiPriority w:val="1"/>
    <w:qFormat/>
    <w:rsid w:val="00FB5063"/>
  </w:style>
  <w:style w:type="paragraph" w:customStyle="1" w:styleId="stlMetadata">
    <w:name w:val="stlMetadata"/>
    <w:basedOn w:val="Standaard"/>
    <w:qFormat/>
    <w:rsid w:val="00FB5063"/>
    <w:pPr>
      <w:spacing w:line="280" w:lineRule="exact"/>
    </w:pPr>
    <w:rPr>
      <w:sz w:val="16"/>
    </w:rPr>
  </w:style>
  <w:style w:type="paragraph" w:customStyle="1" w:styleId="stlMetadataVolgvel">
    <w:name w:val="stlMetadataVolgvel"/>
    <w:basedOn w:val="stlMetadata"/>
    <w:qFormat/>
    <w:rsid w:val="00FB5063"/>
    <w:rPr>
      <w:color w:val="4BA6DF" w:themeColor="accent1"/>
    </w:rPr>
  </w:style>
  <w:style w:type="numbering" w:customStyle="1" w:styleId="stlNummers">
    <w:name w:val="stlNummers"/>
    <w:basedOn w:val="Geenlijst"/>
    <w:uiPriority w:val="99"/>
    <w:rsid w:val="00FB5063"/>
    <w:pPr>
      <w:numPr>
        <w:numId w:val="2"/>
      </w:numPr>
    </w:pPr>
  </w:style>
  <w:style w:type="character" w:customStyle="1" w:styleId="stlOnsKenmerk">
    <w:name w:val="stlOnsKenmerk"/>
    <w:basedOn w:val="Standaardalinea-lettertype"/>
    <w:uiPriority w:val="1"/>
    <w:qFormat/>
    <w:rsid w:val="00FB5063"/>
  </w:style>
  <w:style w:type="paragraph" w:customStyle="1" w:styleId="stlTussenkop">
    <w:name w:val="stlTussenkop"/>
    <w:basedOn w:val="Standaard"/>
    <w:next w:val="Standaard"/>
    <w:qFormat/>
    <w:rsid w:val="00FB5063"/>
    <w:rPr>
      <w:b/>
    </w:rPr>
  </w:style>
  <w:style w:type="paragraph" w:styleId="Koptekst">
    <w:name w:val="header"/>
    <w:basedOn w:val="Standaard"/>
    <w:link w:val="KoptekstChar"/>
    <w:uiPriority w:val="99"/>
    <w:unhideWhenUsed/>
    <w:rsid w:val="00230B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0BF1"/>
    <w:rPr>
      <w:sz w:val="20"/>
    </w:rPr>
  </w:style>
  <w:style w:type="paragraph" w:styleId="Voettekst">
    <w:name w:val="footer"/>
    <w:basedOn w:val="Standaard"/>
    <w:link w:val="VoettekstChar"/>
    <w:uiPriority w:val="99"/>
    <w:unhideWhenUsed/>
    <w:rsid w:val="00230B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0BF1"/>
    <w:rPr>
      <w:sz w:val="20"/>
    </w:rPr>
  </w:style>
  <w:style w:type="table" w:styleId="Tabelraster">
    <w:name w:val="Table Grid"/>
    <w:basedOn w:val="Standaardtabel"/>
    <w:uiPriority w:val="39"/>
    <w:rsid w:val="0023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A4AA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4AAA"/>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AA4AAA"/>
    <w:rPr>
      <w:b/>
      <w:bCs/>
    </w:rPr>
  </w:style>
  <w:style w:type="character" w:customStyle="1" w:styleId="Kop1Char">
    <w:name w:val="Kop 1 Char"/>
    <w:basedOn w:val="Standaardalinea-lettertype"/>
    <w:link w:val="Kop1"/>
    <w:uiPriority w:val="9"/>
    <w:rsid w:val="002275FA"/>
    <w:rPr>
      <w:rFonts w:asciiTheme="majorHAnsi" w:eastAsiaTheme="majorEastAsia" w:hAnsiTheme="majorHAnsi" w:cstheme="majorBidi"/>
      <w:b/>
      <w:sz w:val="20"/>
      <w:szCs w:val="32"/>
    </w:rPr>
  </w:style>
  <w:style w:type="numbering" w:customStyle="1" w:styleId="stlAgendaPunt">
    <w:name w:val="stlAgendaPunt"/>
    <w:basedOn w:val="Geenlijst"/>
    <w:uiPriority w:val="99"/>
    <w:rsid w:val="002275FA"/>
    <w:pPr>
      <w:numPr>
        <w:numId w:val="3"/>
      </w:numPr>
    </w:pPr>
  </w:style>
  <w:style w:type="table" w:customStyle="1" w:styleId="Lijsttabel3-Accent11">
    <w:name w:val="Lijsttabel 3 - Accent 11"/>
    <w:aliases w:val="stlTabelVerslag"/>
    <w:basedOn w:val="Standaardtabel"/>
    <w:uiPriority w:val="48"/>
    <w:rsid w:val="002275FA"/>
    <w:pPr>
      <w:spacing w:after="0" w:line="240" w:lineRule="auto"/>
    </w:pPr>
    <w:tblPr>
      <w:tblStyleRowBandSize w:val="1"/>
      <w:tblStyleColBandSize w:val="1"/>
      <w:tblCellMar>
        <w:left w:w="0" w:type="dxa"/>
        <w:right w:w="0" w:type="dxa"/>
      </w:tblCellMar>
    </w:tblPr>
    <w:tblStylePr w:type="firstRow">
      <w:rPr>
        <w:b/>
        <w:bCs/>
        <w:color w:val="FFFFFF" w:themeColor="background1"/>
      </w:rPr>
      <w:tblPr/>
      <w:tcPr>
        <w:shd w:val="clear" w:color="auto" w:fill="4BA6DF" w:themeFill="accent1"/>
      </w:tcPr>
    </w:tblStylePr>
    <w:tblStylePr w:type="lastRow">
      <w:rPr>
        <w:b/>
        <w:bCs/>
      </w:rPr>
      <w:tblPr/>
      <w:tcPr>
        <w:tcBorders>
          <w:top w:val="double" w:sz="4" w:space="0" w:color="4BA6DF"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pPr>
        <w:wordWrap/>
        <w:spacing w:line="280" w:lineRule="atLeast"/>
      </w:pPr>
      <w:rPr>
        <w:b w:val="0"/>
        <w:bCs/>
      </w:rPr>
      <w:tblPr/>
      <w:tcPr>
        <w:tcBorders>
          <w:left w:val="nil"/>
        </w:tcBorders>
        <w:shd w:val="clear" w:color="auto" w:fill="FFFFFF" w:themeFill="background1"/>
      </w:tcPr>
    </w:tblStylePr>
    <w:tblStylePr w:type="band1Vert">
      <w:tblPr/>
      <w:tcPr>
        <w:tcBorders>
          <w:left w:val="single" w:sz="4" w:space="0" w:color="4BA6DF" w:themeColor="accent1"/>
          <w:right w:val="single" w:sz="4" w:space="0" w:color="4BA6DF" w:themeColor="accent1"/>
          <w:insideV w:val="single" w:sz="6" w:space="0" w:color="auto"/>
        </w:tcBorders>
      </w:tcPr>
    </w:tblStylePr>
    <w:tblStylePr w:type="band1Horz">
      <w:tblPr/>
      <w:tcPr>
        <w:tcBorders>
          <w:top w:val="single" w:sz="4" w:space="0" w:color="4BA6DF" w:themeColor="accent1"/>
          <w:bottom w:val="single" w:sz="4" w:space="0" w:color="4BA6D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6DF" w:themeColor="accent1"/>
          <w:left w:val="nil"/>
        </w:tcBorders>
      </w:tcPr>
    </w:tblStylePr>
    <w:tblStylePr w:type="swCell">
      <w:tblPr/>
      <w:tcPr>
        <w:tcBorders>
          <w:top w:val="double" w:sz="4" w:space="0" w:color="4BA6DF" w:themeColor="accent1"/>
          <w:right w:val="nil"/>
        </w:tcBorders>
      </w:tcPr>
    </w:tblStylePr>
  </w:style>
  <w:style w:type="paragraph" w:styleId="Lijstalinea">
    <w:name w:val="List Paragraph"/>
    <w:basedOn w:val="Standaard"/>
    <w:uiPriority w:val="34"/>
    <w:qFormat/>
    <w:rsid w:val="007B3726"/>
    <w:pPr>
      <w:ind w:left="720"/>
      <w:contextualSpacing/>
    </w:pPr>
  </w:style>
  <w:style w:type="paragraph" w:styleId="Ballontekst">
    <w:name w:val="Balloon Text"/>
    <w:basedOn w:val="Standaard"/>
    <w:link w:val="BallontekstChar"/>
    <w:uiPriority w:val="99"/>
    <w:semiHidden/>
    <w:unhideWhenUsed/>
    <w:rsid w:val="008516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6DB"/>
    <w:rPr>
      <w:rFonts w:ascii="Segoe UI" w:hAnsi="Segoe UI" w:cs="Segoe UI"/>
      <w:sz w:val="18"/>
      <w:szCs w:val="18"/>
    </w:rPr>
  </w:style>
  <w:style w:type="character" w:customStyle="1" w:styleId="null1">
    <w:name w:val="null1"/>
    <w:basedOn w:val="Standaardalinea-lettertype"/>
    <w:rsid w:val="005F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5445">
      <w:bodyDiv w:val="1"/>
      <w:marLeft w:val="0"/>
      <w:marRight w:val="0"/>
      <w:marTop w:val="0"/>
      <w:marBottom w:val="0"/>
      <w:divBdr>
        <w:top w:val="none" w:sz="0" w:space="0" w:color="auto"/>
        <w:left w:val="none" w:sz="0" w:space="0" w:color="auto"/>
        <w:bottom w:val="none" w:sz="0" w:space="0" w:color="auto"/>
        <w:right w:val="none" w:sz="0" w:space="0" w:color="auto"/>
      </w:divBdr>
    </w:div>
    <w:div w:id="670909307">
      <w:bodyDiv w:val="1"/>
      <w:marLeft w:val="0"/>
      <w:marRight w:val="0"/>
      <w:marTop w:val="0"/>
      <w:marBottom w:val="0"/>
      <w:divBdr>
        <w:top w:val="none" w:sz="0" w:space="0" w:color="auto"/>
        <w:left w:val="none" w:sz="0" w:space="0" w:color="auto"/>
        <w:bottom w:val="none" w:sz="0" w:space="0" w:color="auto"/>
        <w:right w:val="none" w:sz="0" w:space="0" w:color="auto"/>
      </w:divBdr>
    </w:div>
    <w:div w:id="1507745242">
      <w:bodyDiv w:val="1"/>
      <w:marLeft w:val="0"/>
      <w:marRight w:val="0"/>
      <w:marTop w:val="0"/>
      <w:marBottom w:val="0"/>
      <w:divBdr>
        <w:top w:val="none" w:sz="0" w:space="0" w:color="auto"/>
        <w:left w:val="none" w:sz="0" w:space="0" w:color="auto"/>
        <w:bottom w:val="none" w:sz="0" w:space="0" w:color="auto"/>
        <w:right w:val="none" w:sz="0" w:space="0" w:color="auto"/>
      </w:divBdr>
    </w:div>
    <w:div w:id="20970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emeente Meierijstad">
      <a:dk1>
        <a:sysClr val="windowText" lastClr="000000"/>
      </a:dk1>
      <a:lt1>
        <a:sysClr val="window" lastClr="FFFFFF"/>
      </a:lt1>
      <a:dk2>
        <a:srgbClr val="C6DD9B"/>
      </a:dk2>
      <a:lt2>
        <a:srgbClr val="C9E4F5"/>
      </a:lt2>
      <a:accent1>
        <a:srgbClr val="4BA6DF"/>
      </a:accent1>
      <a:accent2>
        <a:srgbClr val="24515F"/>
      </a:accent2>
      <a:accent3>
        <a:srgbClr val="8EBB38"/>
      </a:accent3>
      <a:accent4>
        <a:srgbClr val="C9E4F5"/>
      </a:accent4>
      <a:accent5>
        <a:srgbClr val="B6C5CA"/>
      </a:accent5>
      <a:accent6>
        <a:srgbClr val="DDEAC3"/>
      </a:accent6>
      <a:hlink>
        <a:srgbClr val="4BA6DF"/>
      </a:hlink>
      <a:folHlink>
        <a:srgbClr val="24515F"/>
      </a:folHlink>
    </a:clrScheme>
    <a:fontScheme name="Gemeente Meierijsta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EF4C-9FE5-410C-8135-4F7C63B9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Meierijstad</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lvos</dc:creator>
  <cp:keywords/>
  <dc:description/>
  <cp:lastModifiedBy>Lianda de Vos-van Wershoven | gemeente Meierijstad</cp:lastModifiedBy>
  <cp:revision>7</cp:revision>
  <cp:lastPrinted>2018-09-25T11:29:00Z</cp:lastPrinted>
  <dcterms:created xsi:type="dcterms:W3CDTF">2019-05-10T10:08:00Z</dcterms:created>
  <dcterms:modified xsi:type="dcterms:W3CDTF">2019-07-09T14:36:00Z</dcterms:modified>
</cp:coreProperties>
</file>